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783C30"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w:t>
      </w:r>
      <w:r w:rsidR="0098794D">
        <w:rPr>
          <w:color w:val="009999"/>
          <w:sz w:val="52"/>
          <w:szCs w:val="52"/>
          <w:lang w:val="en-GB"/>
        </w:rPr>
        <w:t>n</w:t>
      </w:r>
    </w:p>
    <w:tbl>
      <w:tblPr>
        <w:tblW w:w="0" w:type="auto"/>
        <w:tblInd w:w="2415" w:type="dxa"/>
        <w:tblLayout w:type="fixed"/>
        <w:tblLook w:val="0000" w:firstRow="0" w:lastRow="0" w:firstColumn="0" w:lastColumn="0" w:noHBand="0" w:noVBand="0"/>
      </w:tblPr>
      <w:tblGrid>
        <w:gridCol w:w="3260"/>
        <w:gridCol w:w="4293"/>
      </w:tblGrid>
      <w:tr w:rsidR="00EB76F3" w14:paraId="7A783C32" w14:textId="77777777" w:rsidTr="003E26AC">
        <w:trPr>
          <w:trHeight w:hRule="exact" w:val="1159"/>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7A783C31" w14:textId="77777777" w:rsidR="00EB76F3" w:rsidRDefault="003E26AC">
            <w:pPr>
              <w:snapToGrid w:val="0"/>
              <w:rPr>
                <w:rFonts w:ascii="Arial" w:hAnsi="Arial" w:cs="Arial"/>
                <w:b/>
                <w:color w:val="FFFFFF"/>
                <w:sz w:val="40"/>
                <w:szCs w:val="40"/>
              </w:rPr>
            </w:pPr>
            <w:r>
              <w:rPr>
                <w:rFonts w:ascii="Arial" w:hAnsi="Arial" w:cs="Arial"/>
                <w:b/>
                <w:color w:val="FFFFFF"/>
                <w:sz w:val="40"/>
                <w:szCs w:val="40"/>
              </w:rPr>
              <w:t>Emergency Planning and Business Resilience Officer</w:t>
            </w:r>
          </w:p>
        </w:tc>
      </w:tr>
      <w:tr w:rsidR="00EB76F3" w14:paraId="7A783C35"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33" w14:textId="77777777" w:rsidR="00EB76F3" w:rsidRDefault="00EB76F3">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34" w14:textId="77777777" w:rsidR="00EB76F3" w:rsidRDefault="00D56F2C">
            <w:pPr>
              <w:snapToGrid w:val="0"/>
              <w:rPr>
                <w:rFonts w:ascii="Arial" w:hAnsi="Arial" w:cs="Arial"/>
                <w:sz w:val="22"/>
                <w:szCs w:val="22"/>
              </w:rPr>
            </w:pPr>
            <w:r>
              <w:rPr>
                <w:rFonts w:ascii="Arial" w:hAnsi="Arial" w:cs="Arial"/>
                <w:sz w:val="22"/>
                <w:szCs w:val="22"/>
              </w:rPr>
              <w:t>Corporate Delivery Team</w:t>
            </w:r>
          </w:p>
        </w:tc>
      </w:tr>
      <w:tr w:rsidR="00EB76F3" w14:paraId="7A783C38"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36" w14:textId="77777777" w:rsidR="00EB76F3" w:rsidRDefault="00EB76F3">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37" w14:textId="77777777" w:rsidR="00EB76F3" w:rsidRDefault="00D56F2C">
            <w:pPr>
              <w:snapToGrid w:val="0"/>
              <w:rPr>
                <w:rFonts w:ascii="Arial" w:hAnsi="Arial" w:cs="Arial"/>
                <w:sz w:val="22"/>
                <w:szCs w:val="22"/>
              </w:rPr>
            </w:pPr>
            <w:r>
              <w:rPr>
                <w:rFonts w:ascii="Arial" w:hAnsi="Arial" w:cs="Arial"/>
                <w:sz w:val="22"/>
                <w:szCs w:val="22"/>
              </w:rPr>
              <w:t>Policy and Programmes</w:t>
            </w:r>
          </w:p>
        </w:tc>
      </w:tr>
      <w:tr w:rsidR="00EB76F3" w14:paraId="7A783C3B" w14:textId="77777777" w:rsidTr="00D56F2C">
        <w:trPr>
          <w:trHeight w:hRule="exact" w:val="557"/>
        </w:trPr>
        <w:tc>
          <w:tcPr>
            <w:tcW w:w="3260" w:type="dxa"/>
            <w:tcBorders>
              <w:top w:val="single" w:sz="4" w:space="0" w:color="000000"/>
              <w:left w:val="single" w:sz="4" w:space="0" w:color="000000"/>
              <w:bottom w:val="single" w:sz="4" w:space="0" w:color="000000"/>
            </w:tcBorders>
            <w:shd w:val="clear" w:color="auto" w:fill="CCFFFF"/>
            <w:vAlign w:val="center"/>
          </w:tcPr>
          <w:p w14:paraId="7A783C39" w14:textId="77777777" w:rsidR="00EB76F3" w:rsidRDefault="00EB76F3">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3A" w14:textId="77777777" w:rsidR="00EB76F3" w:rsidRDefault="005A6F72">
            <w:pPr>
              <w:snapToGrid w:val="0"/>
              <w:rPr>
                <w:rFonts w:ascii="Arial" w:hAnsi="Arial" w:cs="Arial"/>
                <w:sz w:val="22"/>
                <w:szCs w:val="22"/>
              </w:rPr>
            </w:pPr>
            <w:r>
              <w:rPr>
                <w:rFonts w:ascii="Arial" w:hAnsi="Arial" w:cs="Arial"/>
                <w:sz w:val="22"/>
                <w:szCs w:val="22"/>
              </w:rPr>
              <w:t>Programmes</w:t>
            </w:r>
            <w:r w:rsidR="00D56F2C">
              <w:rPr>
                <w:rFonts w:ascii="Arial" w:hAnsi="Arial" w:cs="Arial"/>
                <w:sz w:val="22"/>
                <w:szCs w:val="22"/>
              </w:rPr>
              <w:t xml:space="preserve"> Team Leader (Corp</w:t>
            </w:r>
            <w:r w:rsidR="00251357">
              <w:rPr>
                <w:rFonts w:ascii="Arial" w:hAnsi="Arial" w:cs="Arial"/>
                <w:sz w:val="22"/>
                <w:szCs w:val="22"/>
              </w:rPr>
              <w:t>orate</w:t>
            </w:r>
            <w:r w:rsidR="00D56F2C">
              <w:rPr>
                <w:rFonts w:ascii="Arial" w:hAnsi="Arial" w:cs="Arial"/>
                <w:sz w:val="22"/>
                <w:szCs w:val="22"/>
              </w:rPr>
              <w:t xml:space="preserve"> Delivery TL)</w:t>
            </w:r>
          </w:p>
        </w:tc>
      </w:tr>
      <w:tr w:rsidR="00EB76F3" w14:paraId="7A783C3E"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3C" w14:textId="77777777" w:rsidR="00EB76F3" w:rsidRDefault="00EB76F3">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3D" w14:textId="77777777" w:rsidR="00EB76F3" w:rsidRDefault="00D56F2C">
            <w:pPr>
              <w:snapToGrid w:val="0"/>
              <w:rPr>
                <w:rFonts w:ascii="Arial" w:hAnsi="Arial" w:cs="Arial"/>
                <w:sz w:val="22"/>
                <w:szCs w:val="22"/>
              </w:rPr>
            </w:pPr>
            <w:r>
              <w:rPr>
                <w:rFonts w:ascii="Arial" w:hAnsi="Arial" w:cs="Arial"/>
                <w:sz w:val="22"/>
                <w:szCs w:val="22"/>
              </w:rPr>
              <w:t>None</w:t>
            </w:r>
          </w:p>
        </w:tc>
      </w:tr>
      <w:tr w:rsidR="00EB76F3" w14:paraId="7A783C4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3F" w14:textId="77777777" w:rsidR="00EB76F3" w:rsidRDefault="00EB76F3">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0" w14:textId="77777777" w:rsidR="00EB76F3" w:rsidRDefault="00D56F2C">
            <w:pPr>
              <w:snapToGrid w:val="0"/>
              <w:rPr>
                <w:rFonts w:ascii="Arial" w:hAnsi="Arial" w:cs="Arial"/>
                <w:sz w:val="22"/>
                <w:szCs w:val="22"/>
              </w:rPr>
            </w:pPr>
            <w:r w:rsidRPr="00D56F2C">
              <w:rPr>
                <w:rFonts w:ascii="Arial" w:hAnsi="Arial" w:cs="Arial"/>
                <w:sz w:val="22"/>
                <w:szCs w:val="22"/>
              </w:rPr>
              <w:t xml:space="preserve">Grade 6 </w:t>
            </w:r>
            <w:r w:rsidR="00EB76F3" w:rsidRPr="00D56F2C">
              <w:rPr>
                <w:rFonts w:ascii="Arial" w:hAnsi="Arial" w:cs="Arial"/>
                <w:sz w:val="22"/>
                <w:szCs w:val="22"/>
              </w:rPr>
              <w:t>£</w:t>
            </w:r>
            <w:r w:rsidRPr="00D56F2C">
              <w:rPr>
                <w:rFonts w:ascii="Arial" w:hAnsi="Arial" w:cs="Arial"/>
                <w:sz w:val="22"/>
                <w:szCs w:val="22"/>
              </w:rPr>
              <w:t>44,747</w:t>
            </w:r>
            <w:r>
              <w:rPr>
                <w:rFonts w:ascii="Arial" w:hAnsi="Arial" w:cs="Arial"/>
                <w:sz w:val="22"/>
                <w:szCs w:val="22"/>
              </w:rPr>
              <w:t xml:space="preserve"> to £51,005</w:t>
            </w:r>
            <w:r w:rsidR="009679FD">
              <w:rPr>
                <w:rFonts w:ascii="Arial" w:hAnsi="Arial" w:cs="Arial"/>
                <w:sz w:val="22"/>
                <w:szCs w:val="22"/>
              </w:rPr>
              <w:t xml:space="preserve"> </w:t>
            </w:r>
            <w:r w:rsidR="00EB76F3">
              <w:rPr>
                <w:rFonts w:ascii="Arial" w:hAnsi="Arial" w:cs="Arial"/>
                <w:sz w:val="22"/>
                <w:szCs w:val="22"/>
              </w:rPr>
              <w:t xml:space="preserve">per year Grade </w:t>
            </w:r>
            <w:r w:rsidR="00A86F27">
              <w:rPr>
                <w:rFonts w:ascii="Arial" w:hAnsi="Arial" w:cs="Arial"/>
                <w:sz w:val="22"/>
                <w:szCs w:val="22"/>
              </w:rPr>
              <w:t>x</w:t>
            </w:r>
          </w:p>
        </w:tc>
      </w:tr>
      <w:tr w:rsidR="00EB76F3" w14:paraId="7A783C44" w14:textId="77777777">
        <w:trPr>
          <w:trHeight w:hRule="exact" w:val="266"/>
        </w:trPr>
        <w:tc>
          <w:tcPr>
            <w:tcW w:w="3260" w:type="dxa"/>
            <w:tcBorders>
              <w:top w:val="single" w:sz="4" w:space="0" w:color="000000"/>
              <w:left w:val="single" w:sz="4" w:space="0" w:color="000000"/>
              <w:bottom w:val="single" w:sz="4" w:space="0" w:color="000000"/>
            </w:tcBorders>
            <w:shd w:val="clear" w:color="auto" w:fill="CCFFFF"/>
            <w:vAlign w:val="center"/>
          </w:tcPr>
          <w:p w14:paraId="7A783C42" w14:textId="77777777" w:rsidR="00EB76F3" w:rsidRDefault="00EB76F3">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3" w14:textId="77777777" w:rsidR="00EB76F3" w:rsidRPr="00D56F2C" w:rsidRDefault="00EB76F3">
            <w:pPr>
              <w:snapToGrid w:val="0"/>
              <w:rPr>
                <w:rFonts w:ascii="Arial" w:hAnsi="Arial" w:cs="Arial"/>
                <w:sz w:val="22"/>
                <w:szCs w:val="22"/>
              </w:rPr>
            </w:pPr>
            <w:r w:rsidRPr="00D56F2C">
              <w:rPr>
                <w:rFonts w:ascii="Arial" w:hAnsi="Arial" w:cs="Arial"/>
                <w:sz w:val="22"/>
                <w:szCs w:val="22"/>
              </w:rPr>
              <w:t xml:space="preserve">Permanent </w:t>
            </w:r>
          </w:p>
        </w:tc>
      </w:tr>
      <w:tr w:rsidR="00EB76F3" w14:paraId="7A783C47"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45" w14:textId="77777777" w:rsidR="00EB76F3" w:rsidRDefault="00EB76F3">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6" w14:textId="77777777" w:rsidR="00EB76F3" w:rsidRDefault="00D56F2C">
            <w:pPr>
              <w:snapToGrid w:val="0"/>
              <w:rPr>
                <w:rFonts w:ascii="Arial" w:hAnsi="Arial" w:cs="Arial"/>
                <w:sz w:val="22"/>
                <w:szCs w:val="22"/>
              </w:rPr>
            </w:pPr>
            <w:r>
              <w:rPr>
                <w:rFonts w:ascii="Arial" w:hAnsi="Arial" w:cs="Arial"/>
                <w:sz w:val="22"/>
                <w:szCs w:val="22"/>
              </w:rPr>
              <w:t>37</w:t>
            </w:r>
          </w:p>
        </w:tc>
      </w:tr>
      <w:tr w:rsidR="00EB76F3" w14:paraId="7A783C4A" w14:textId="77777777" w:rsidTr="003E26AC">
        <w:trPr>
          <w:trHeight w:hRule="exact" w:val="2575"/>
        </w:trPr>
        <w:tc>
          <w:tcPr>
            <w:tcW w:w="3260" w:type="dxa"/>
            <w:tcBorders>
              <w:top w:val="single" w:sz="4" w:space="0" w:color="000000"/>
              <w:left w:val="single" w:sz="4" w:space="0" w:color="000000"/>
              <w:bottom w:val="single" w:sz="4" w:space="0" w:color="000000"/>
            </w:tcBorders>
            <w:shd w:val="clear" w:color="auto" w:fill="CCFFFF"/>
            <w:vAlign w:val="center"/>
          </w:tcPr>
          <w:p w14:paraId="7A783C48" w14:textId="77777777" w:rsidR="00EB76F3" w:rsidRPr="003675C9" w:rsidRDefault="00EB76F3">
            <w:pPr>
              <w:snapToGrid w:val="0"/>
              <w:rPr>
                <w:rFonts w:ascii="Arial" w:hAnsi="Arial" w:cs="Arial"/>
                <w:bCs/>
                <w:sz w:val="22"/>
                <w:szCs w:val="22"/>
              </w:rPr>
            </w:pPr>
            <w:r>
              <w:rPr>
                <w:rFonts w:ascii="Arial" w:hAnsi="Arial" w:cs="Arial"/>
                <w:b/>
                <w:sz w:val="22"/>
                <w:szCs w:val="22"/>
              </w:rPr>
              <w:t>Location</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9" w14:textId="77777777" w:rsidR="00EB76F3" w:rsidRDefault="00E4291B">
            <w:pPr>
              <w:snapToGrid w:val="0"/>
              <w:rPr>
                <w:rFonts w:ascii="Arial" w:hAnsi="Arial" w:cs="Arial"/>
                <w:sz w:val="22"/>
                <w:szCs w:val="22"/>
              </w:rPr>
            </w:pPr>
            <w:r w:rsidRPr="00E4291B">
              <w:rPr>
                <w:rFonts w:ascii="Arial" w:hAnsi="Arial" w:cs="Arial"/>
                <w:sz w:val="22"/>
                <w:szCs w:val="22"/>
              </w:rPr>
              <w:t>The designated office base is Abbey House, Abingdon. The councils operate in a truly flexible, and hybrid way where the focus is on outcomes not where you work.</w:t>
            </w:r>
            <w:r w:rsidR="00C66BBC">
              <w:rPr>
                <w:rFonts w:ascii="Arial" w:hAnsi="Arial" w:cs="Arial"/>
                <w:sz w:val="22"/>
                <w:szCs w:val="22"/>
              </w:rPr>
              <w:t xml:space="preserve">  </w:t>
            </w:r>
            <w:r w:rsidR="00C66BBC" w:rsidRPr="001B3AB2">
              <w:rPr>
                <w:rFonts w:ascii="Arial" w:hAnsi="Arial" w:cs="Arial"/>
                <w:sz w:val="22"/>
                <w:szCs w:val="22"/>
              </w:rPr>
              <w:t>There are operational requirements for this role</w:t>
            </w:r>
            <w:r w:rsidR="00546E71" w:rsidRPr="001B3AB2">
              <w:rPr>
                <w:rFonts w:ascii="Arial" w:hAnsi="Arial" w:cs="Arial"/>
                <w:sz w:val="22"/>
                <w:szCs w:val="22"/>
              </w:rPr>
              <w:t xml:space="preserve"> which may require attending site</w:t>
            </w:r>
            <w:r w:rsidR="00A70779" w:rsidRPr="001B3AB2">
              <w:rPr>
                <w:rFonts w:ascii="Arial" w:hAnsi="Arial" w:cs="Arial"/>
                <w:sz w:val="22"/>
                <w:szCs w:val="22"/>
              </w:rPr>
              <w:t>s across South Oxfordshire and the Vale of White Horse</w:t>
            </w:r>
            <w:r w:rsidR="00546E71" w:rsidRPr="001B3AB2">
              <w:rPr>
                <w:rFonts w:ascii="Arial" w:hAnsi="Arial" w:cs="Arial"/>
                <w:sz w:val="22"/>
                <w:szCs w:val="22"/>
              </w:rPr>
              <w:t xml:space="preserve"> with little notice</w:t>
            </w:r>
            <w:r w:rsidR="001B6050" w:rsidRPr="001B3AB2">
              <w:rPr>
                <w:rFonts w:ascii="Arial" w:hAnsi="Arial" w:cs="Arial"/>
                <w:sz w:val="22"/>
                <w:szCs w:val="22"/>
              </w:rPr>
              <w:t>, including out of hours</w:t>
            </w:r>
            <w:r w:rsidR="00C66BBC" w:rsidRPr="001B3AB2">
              <w:rPr>
                <w:rFonts w:ascii="Arial" w:hAnsi="Arial" w:cs="Arial"/>
                <w:sz w:val="22"/>
                <w:szCs w:val="22"/>
              </w:rPr>
              <w:t>.</w:t>
            </w:r>
          </w:p>
        </w:tc>
      </w:tr>
      <w:tr w:rsidR="00EB76F3" w14:paraId="7A783C4D"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4B"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C" w14:textId="77777777" w:rsidR="00EB76F3" w:rsidRDefault="00C66BBC">
            <w:pPr>
              <w:snapToGrid w:val="0"/>
              <w:rPr>
                <w:rFonts w:ascii="Arial" w:hAnsi="Arial" w:cs="Arial"/>
                <w:sz w:val="22"/>
                <w:szCs w:val="22"/>
              </w:rPr>
            </w:pPr>
            <w:r>
              <w:rPr>
                <w:rFonts w:ascii="Arial" w:hAnsi="Arial" w:cs="Arial"/>
                <w:sz w:val="22"/>
                <w:szCs w:val="22"/>
              </w:rPr>
              <w:t>Vale</w:t>
            </w:r>
          </w:p>
        </w:tc>
      </w:tr>
      <w:tr w:rsidR="00EB76F3" w14:paraId="7A783C50"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4E"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4F" w14:textId="77777777" w:rsidR="00EB76F3" w:rsidRDefault="00D451BB">
            <w:pPr>
              <w:snapToGrid w:val="0"/>
              <w:rPr>
                <w:rFonts w:ascii="Arial" w:hAnsi="Arial" w:cs="Arial"/>
                <w:sz w:val="22"/>
                <w:szCs w:val="22"/>
              </w:rPr>
            </w:pPr>
            <w:r>
              <w:rPr>
                <w:rFonts w:ascii="Arial" w:hAnsi="Arial" w:cs="Arial"/>
                <w:sz w:val="22"/>
                <w:szCs w:val="22"/>
              </w:rPr>
              <w:t>Six</w:t>
            </w:r>
            <w:r w:rsidR="00EB76F3">
              <w:rPr>
                <w:rFonts w:ascii="Arial" w:hAnsi="Arial" w:cs="Arial"/>
                <w:sz w:val="22"/>
                <w:szCs w:val="22"/>
              </w:rPr>
              <w:t xml:space="preserve"> months</w:t>
            </w:r>
          </w:p>
        </w:tc>
      </w:tr>
      <w:tr w:rsidR="00EB76F3" w14:paraId="7A783C53" w14:textId="77777777" w:rsidTr="003675C9">
        <w:trPr>
          <w:trHeight w:hRule="exact" w:val="277"/>
        </w:trPr>
        <w:tc>
          <w:tcPr>
            <w:tcW w:w="3260" w:type="dxa"/>
            <w:tcBorders>
              <w:top w:val="single" w:sz="4" w:space="0" w:color="000000"/>
              <w:left w:val="single" w:sz="4" w:space="0" w:color="000000"/>
              <w:bottom w:val="single" w:sz="4" w:space="0" w:color="000000"/>
            </w:tcBorders>
            <w:shd w:val="clear" w:color="auto" w:fill="CCFFFF"/>
            <w:vAlign w:val="center"/>
          </w:tcPr>
          <w:p w14:paraId="7A783C51" w14:textId="77777777" w:rsidR="00EB76F3" w:rsidRDefault="00EB76F3">
            <w:pPr>
              <w:snapToGrid w:val="0"/>
              <w:rPr>
                <w:rFonts w:ascii="Arial" w:hAnsi="Arial" w:cs="Arial"/>
                <w:b/>
                <w:sz w:val="22"/>
                <w:szCs w:val="22"/>
              </w:rPr>
            </w:pPr>
            <w:r>
              <w:rPr>
                <w:rFonts w:ascii="Arial" w:hAnsi="Arial" w:cs="Arial"/>
                <w:b/>
                <w:sz w:val="22"/>
                <w:szCs w:val="22"/>
              </w:rPr>
              <w:t>Notice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52" w14:textId="77777777" w:rsidR="00EB76F3" w:rsidRPr="00C66BBC" w:rsidRDefault="00D451BB">
            <w:pPr>
              <w:snapToGrid w:val="0"/>
              <w:rPr>
                <w:rFonts w:ascii="Arial" w:hAnsi="Arial" w:cs="Arial"/>
                <w:sz w:val="22"/>
                <w:szCs w:val="22"/>
              </w:rPr>
            </w:pPr>
            <w:r w:rsidRPr="00C66BBC">
              <w:rPr>
                <w:rFonts w:ascii="Arial" w:hAnsi="Arial" w:cs="Arial"/>
                <w:sz w:val="22"/>
                <w:szCs w:val="22"/>
              </w:rPr>
              <w:t xml:space="preserve">One month </w:t>
            </w:r>
          </w:p>
        </w:tc>
      </w:tr>
      <w:tr w:rsidR="00EB76F3" w14:paraId="7A783C56"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54"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55" w14:textId="77777777" w:rsidR="00EB76F3" w:rsidRPr="00C66BBC" w:rsidRDefault="00EB76F3">
            <w:pPr>
              <w:snapToGrid w:val="0"/>
              <w:rPr>
                <w:rFonts w:ascii="Arial" w:hAnsi="Arial" w:cs="Arial"/>
                <w:sz w:val="22"/>
                <w:szCs w:val="22"/>
              </w:rPr>
            </w:pPr>
            <w:r w:rsidRPr="00C66BBC">
              <w:rPr>
                <w:rFonts w:ascii="Arial" w:hAnsi="Arial" w:cs="Arial"/>
                <w:sz w:val="22"/>
                <w:szCs w:val="22"/>
              </w:rPr>
              <w:t>Yes</w:t>
            </w:r>
          </w:p>
        </w:tc>
      </w:tr>
      <w:tr w:rsidR="00EB76F3" w14:paraId="7A783C5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57"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58" w14:textId="77777777" w:rsidR="00EB76F3" w:rsidRPr="00C66BBC" w:rsidRDefault="00EB76F3">
            <w:pPr>
              <w:snapToGrid w:val="0"/>
              <w:rPr>
                <w:rFonts w:ascii="Arial" w:hAnsi="Arial" w:cs="Arial"/>
                <w:sz w:val="22"/>
                <w:szCs w:val="22"/>
              </w:rPr>
            </w:pPr>
            <w:r w:rsidRPr="00C66BBC">
              <w:rPr>
                <w:rFonts w:ascii="Arial" w:hAnsi="Arial" w:cs="Arial"/>
                <w:sz w:val="22"/>
                <w:szCs w:val="22"/>
              </w:rPr>
              <w:t>Yes</w:t>
            </w:r>
          </w:p>
        </w:tc>
      </w:tr>
      <w:tr w:rsidR="00EB76F3" w14:paraId="7A783C5C"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A783C5A"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left w:val="single" w:sz="4" w:space="0" w:color="000000"/>
              <w:bottom w:val="single" w:sz="4" w:space="0" w:color="000000"/>
              <w:right w:val="single" w:sz="4" w:space="0" w:color="000000"/>
            </w:tcBorders>
            <w:vAlign w:val="center"/>
          </w:tcPr>
          <w:p w14:paraId="7A783C5B" w14:textId="77777777" w:rsidR="00EB76F3" w:rsidRDefault="00C66BBC">
            <w:pPr>
              <w:snapToGrid w:val="0"/>
              <w:rPr>
                <w:rFonts w:ascii="Arial" w:hAnsi="Arial" w:cs="Arial"/>
                <w:sz w:val="22"/>
                <w:szCs w:val="22"/>
              </w:rPr>
            </w:pPr>
            <w:r>
              <w:rPr>
                <w:rFonts w:ascii="Arial" w:hAnsi="Arial" w:cs="Arial"/>
                <w:sz w:val="22"/>
                <w:szCs w:val="22"/>
              </w:rPr>
              <w:t>August 2025</w:t>
            </w:r>
          </w:p>
        </w:tc>
      </w:tr>
    </w:tbl>
    <w:p w14:paraId="7A783C5D" w14:textId="77777777" w:rsidR="00EB76F3" w:rsidRDefault="00EB76F3"/>
    <w:tbl>
      <w:tblPr>
        <w:tblW w:w="0" w:type="auto"/>
        <w:tblInd w:w="2415" w:type="dxa"/>
        <w:tblLayout w:type="fixed"/>
        <w:tblLook w:val="0000" w:firstRow="0" w:lastRow="0" w:firstColumn="0" w:lastColumn="0" w:noHBand="0" w:noVBand="0"/>
      </w:tblPr>
      <w:tblGrid>
        <w:gridCol w:w="5915"/>
        <w:gridCol w:w="1638"/>
      </w:tblGrid>
      <w:tr w:rsidR="00EB76F3" w14:paraId="7A783C5F"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5E"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7A783C99" w14:textId="77777777" w:rsidTr="00256CF9">
        <w:trPr>
          <w:trHeight w:val="699"/>
        </w:trPr>
        <w:tc>
          <w:tcPr>
            <w:tcW w:w="7553" w:type="dxa"/>
            <w:gridSpan w:val="2"/>
            <w:tcBorders>
              <w:top w:val="single" w:sz="4" w:space="0" w:color="000000"/>
              <w:left w:val="single" w:sz="4" w:space="0" w:color="000000"/>
              <w:bottom w:val="single" w:sz="4" w:space="0" w:color="000000"/>
              <w:right w:val="single" w:sz="4" w:space="0" w:color="000000"/>
            </w:tcBorders>
          </w:tcPr>
          <w:p w14:paraId="7A783C60" w14:textId="77777777" w:rsidR="009679FD" w:rsidRDefault="009679FD" w:rsidP="009679FD">
            <w:pPr>
              <w:suppressAutoHyphens w:val="0"/>
              <w:rPr>
                <w:rFonts w:ascii="Arial" w:hAnsi="Arial" w:cs="Arial"/>
                <w:sz w:val="22"/>
                <w:szCs w:val="22"/>
              </w:rPr>
            </w:pPr>
          </w:p>
          <w:p w14:paraId="2A821E39" w14:textId="77777777" w:rsidR="009B78C8" w:rsidRDefault="009911F4" w:rsidP="000D176D">
            <w:pPr>
              <w:snapToGrid w:val="0"/>
              <w:rPr>
                <w:rFonts w:ascii="Arial" w:hAnsi="Arial" w:cs="Arial"/>
                <w:sz w:val="22"/>
                <w:szCs w:val="22"/>
              </w:rPr>
            </w:pPr>
            <w:r w:rsidRPr="009911F4">
              <w:rPr>
                <w:rFonts w:ascii="Arial" w:hAnsi="Arial" w:cs="Arial"/>
                <w:sz w:val="22"/>
                <w:szCs w:val="22"/>
              </w:rPr>
              <w:t>This role is part of the Corporate Delivery Team and is responsible for ensuring that the councils maintain effective and resilient Emergency Response Arrangements (ERA) to address both community emergencies (Emergency Planning) and internal disruptions (Business Resilience).</w:t>
            </w:r>
          </w:p>
          <w:p w14:paraId="5473C72F" w14:textId="5CCE3CD5" w:rsidR="009B78C8" w:rsidRDefault="009911F4" w:rsidP="000D176D">
            <w:pPr>
              <w:snapToGrid w:val="0"/>
              <w:rPr>
                <w:rFonts w:ascii="Arial" w:hAnsi="Arial" w:cs="Arial"/>
                <w:sz w:val="22"/>
                <w:szCs w:val="22"/>
              </w:rPr>
            </w:pPr>
            <w:r w:rsidRPr="009911F4">
              <w:rPr>
                <w:rFonts w:ascii="Arial" w:hAnsi="Arial" w:cs="Arial"/>
                <w:sz w:val="22"/>
                <w:szCs w:val="22"/>
              </w:rPr>
              <w:t>The post focuses primarily on planning and preparedness</w:t>
            </w:r>
            <w:r w:rsidRPr="009911F4">
              <w:rPr>
                <w:rFonts w:ascii="Arial" w:hAnsi="Arial" w:cs="Arial"/>
                <w:b/>
                <w:bCs/>
                <w:sz w:val="22"/>
                <w:szCs w:val="22"/>
              </w:rPr>
              <w:t>,</w:t>
            </w:r>
            <w:r w:rsidRPr="009911F4">
              <w:rPr>
                <w:rFonts w:ascii="Arial" w:hAnsi="Arial" w:cs="Arial"/>
                <w:sz w:val="22"/>
                <w:szCs w:val="22"/>
              </w:rPr>
              <w:t> ensuring that procedures are regularly reviewed and updated, and that staff are trained, equipped, and confident to respond when required.</w:t>
            </w:r>
          </w:p>
          <w:p w14:paraId="4F4CFEAF" w14:textId="4F2E4622" w:rsidR="009911F4" w:rsidRDefault="009B78C8" w:rsidP="000D176D">
            <w:pPr>
              <w:snapToGrid w:val="0"/>
              <w:rPr>
                <w:rFonts w:ascii="Arial" w:hAnsi="Arial" w:cs="Arial"/>
                <w:sz w:val="22"/>
                <w:szCs w:val="22"/>
              </w:rPr>
            </w:pPr>
            <w:r>
              <w:rPr>
                <w:rFonts w:ascii="Arial" w:hAnsi="Arial" w:cs="Arial"/>
                <w:sz w:val="22"/>
                <w:szCs w:val="22"/>
              </w:rPr>
              <w:t>A</w:t>
            </w:r>
            <w:r w:rsidR="009911F4" w:rsidRPr="009911F4">
              <w:rPr>
                <w:rFonts w:ascii="Arial" w:hAnsi="Arial" w:cs="Arial"/>
                <w:sz w:val="22"/>
                <w:szCs w:val="22"/>
              </w:rPr>
              <w:t>s a subject matter expert</w:t>
            </w:r>
            <w:r w:rsidR="009911F4" w:rsidRPr="009911F4">
              <w:rPr>
                <w:rFonts w:ascii="Arial" w:hAnsi="Arial" w:cs="Arial"/>
                <w:b/>
                <w:bCs/>
                <w:sz w:val="22"/>
                <w:szCs w:val="22"/>
              </w:rPr>
              <w:t>, </w:t>
            </w:r>
            <w:r w:rsidR="009911F4" w:rsidRPr="009911F4">
              <w:rPr>
                <w:rFonts w:ascii="Arial" w:hAnsi="Arial" w:cs="Arial"/>
                <w:sz w:val="22"/>
                <w:szCs w:val="22"/>
              </w:rPr>
              <w:t>the role provides guidance and professional advice to senior officers, supporting the coordination of a robust, proportionate, and effective response during emergency situations.</w:t>
            </w:r>
          </w:p>
          <w:p w14:paraId="2318CEEA" w14:textId="77777777" w:rsidR="00F55E6E" w:rsidRDefault="00F55E6E" w:rsidP="000D176D">
            <w:pPr>
              <w:snapToGrid w:val="0"/>
              <w:rPr>
                <w:rFonts w:ascii="Arial" w:hAnsi="Arial" w:cs="Arial"/>
                <w:sz w:val="22"/>
                <w:szCs w:val="22"/>
              </w:rPr>
            </w:pPr>
          </w:p>
          <w:p w14:paraId="272D9148" w14:textId="77777777" w:rsidR="009B78C8" w:rsidRDefault="009B78C8" w:rsidP="000D176D">
            <w:pPr>
              <w:snapToGrid w:val="0"/>
              <w:rPr>
                <w:rFonts w:ascii="Arial" w:hAnsi="Arial" w:cs="Arial"/>
                <w:sz w:val="22"/>
                <w:szCs w:val="22"/>
              </w:rPr>
            </w:pPr>
          </w:p>
          <w:p w14:paraId="060C4F26" w14:textId="77777777" w:rsidR="009B78C8" w:rsidRDefault="009B78C8" w:rsidP="000D176D">
            <w:pPr>
              <w:snapToGrid w:val="0"/>
              <w:rPr>
                <w:rFonts w:ascii="Arial" w:hAnsi="Arial" w:cs="Arial"/>
                <w:sz w:val="22"/>
                <w:szCs w:val="22"/>
              </w:rPr>
            </w:pPr>
          </w:p>
          <w:p w14:paraId="7015329B" w14:textId="77777777" w:rsidR="009B78C8" w:rsidRDefault="009B78C8" w:rsidP="000D176D">
            <w:pPr>
              <w:snapToGrid w:val="0"/>
              <w:rPr>
                <w:rFonts w:ascii="Arial" w:hAnsi="Arial" w:cs="Arial"/>
                <w:sz w:val="22"/>
                <w:szCs w:val="22"/>
              </w:rPr>
            </w:pPr>
          </w:p>
          <w:p w14:paraId="7A783C63" w14:textId="01F7C6D3" w:rsidR="00C66BBC" w:rsidRDefault="00F55E6E" w:rsidP="00C66BBC">
            <w:pPr>
              <w:snapToGrid w:val="0"/>
              <w:rPr>
                <w:rFonts w:ascii="Arial" w:hAnsi="Arial" w:cs="Arial"/>
                <w:b/>
                <w:sz w:val="22"/>
                <w:szCs w:val="22"/>
              </w:rPr>
            </w:pPr>
            <w:r>
              <w:rPr>
                <w:rFonts w:ascii="Arial" w:hAnsi="Arial" w:cs="Arial"/>
                <w:b/>
                <w:sz w:val="22"/>
                <w:szCs w:val="22"/>
              </w:rPr>
              <w:t>M</w:t>
            </w:r>
            <w:r w:rsidR="00C66BBC">
              <w:rPr>
                <w:rFonts w:ascii="Arial" w:hAnsi="Arial" w:cs="Arial"/>
                <w:b/>
                <w:sz w:val="22"/>
                <w:szCs w:val="22"/>
              </w:rPr>
              <w:t>ain duties and responsibilities</w:t>
            </w:r>
          </w:p>
          <w:p w14:paraId="7A783C64" w14:textId="77777777" w:rsidR="00C66BBC" w:rsidRDefault="00C66BBC" w:rsidP="0060329E">
            <w:pPr>
              <w:snapToGrid w:val="0"/>
              <w:rPr>
                <w:rFonts w:ascii="Arial" w:hAnsi="Arial" w:cs="Arial"/>
                <w:sz w:val="22"/>
                <w:szCs w:val="22"/>
              </w:rPr>
            </w:pPr>
          </w:p>
          <w:p w14:paraId="7A783C65" w14:textId="79C59876" w:rsidR="00C66BBC" w:rsidRDefault="00E70A47" w:rsidP="0060329E">
            <w:pPr>
              <w:rPr>
                <w:rFonts w:ascii="Arial" w:hAnsi="Arial" w:cs="Arial"/>
                <w:sz w:val="22"/>
                <w:szCs w:val="22"/>
              </w:rPr>
            </w:pPr>
            <w:r>
              <w:rPr>
                <w:rFonts w:ascii="Arial" w:hAnsi="Arial" w:cs="Arial"/>
                <w:sz w:val="22"/>
                <w:szCs w:val="22"/>
              </w:rPr>
              <w:t xml:space="preserve">This subject matter expert role is required to provide support and guidance to all levels of the organisation regarding the preparation, training for and activation of </w:t>
            </w:r>
            <w:r w:rsidR="001B3AB2">
              <w:rPr>
                <w:rFonts w:ascii="Arial" w:hAnsi="Arial" w:cs="Arial"/>
                <w:sz w:val="22"/>
                <w:szCs w:val="22"/>
              </w:rPr>
              <w:t>ERA’s</w:t>
            </w:r>
            <w:r w:rsidR="00256CF9">
              <w:rPr>
                <w:rFonts w:ascii="Arial" w:hAnsi="Arial" w:cs="Arial"/>
                <w:sz w:val="22"/>
                <w:szCs w:val="22"/>
              </w:rPr>
              <w:t>.</w:t>
            </w:r>
            <w:r>
              <w:rPr>
                <w:rFonts w:ascii="Arial" w:hAnsi="Arial" w:cs="Arial"/>
                <w:sz w:val="22"/>
                <w:szCs w:val="22"/>
              </w:rPr>
              <w:t xml:space="preserve"> </w:t>
            </w:r>
            <w:r w:rsidR="00C66BBC">
              <w:rPr>
                <w:rFonts w:ascii="Arial" w:hAnsi="Arial" w:cs="Arial"/>
                <w:sz w:val="22"/>
                <w:szCs w:val="22"/>
              </w:rPr>
              <w:t xml:space="preserve">The Head of </w:t>
            </w:r>
            <w:r w:rsidR="000D176D">
              <w:rPr>
                <w:rFonts w:ascii="Arial" w:hAnsi="Arial" w:cs="Arial"/>
                <w:sz w:val="22"/>
                <w:szCs w:val="22"/>
              </w:rPr>
              <w:t>Policy and Programmes</w:t>
            </w:r>
            <w:r w:rsidR="00C66BBC">
              <w:rPr>
                <w:rFonts w:ascii="Arial" w:hAnsi="Arial" w:cs="Arial"/>
                <w:sz w:val="22"/>
                <w:szCs w:val="22"/>
              </w:rPr>
              <w:t xml:space="preserve"> is responsible for co-ordinating the councils’ response in an emergency</w:t>
            </w:r>
            <w:r w:rsidR="00256CF9">
              <w:rPr>
                <w:rFonts w:ascii="Arial" w:hAnsi="Arial" w:cs="Arial"/>
                <w:sz w:val="22"/>
                <w:szCs w:val="22"/>
              </w:rPr>
              <w:t>,</w:t>
            </w:r>
            <w:r>
              <w:rPr>
                <w:rFonts w:ascii="Arial" w:hAnsi="Arial" w:cs="Arial"/>
                <w:sz w:val="22"/>
                <w:szCs w:val="22"/>
              </w:rPr>
              <w:t xml:space="preserve"> closely supported by this role</w:t>
            </w:r>
            <w:r w:rsidR="00C66BBC">
              <w:rPr>
                <w:rFonts w:ascii="Arial" w:hAnsi="Arial" w:cs="Arial"/>
                <w:sz w:val="22"/>
                <w:szCs w:val="22"/>
              </w:rPr>
              <w:t xml:space="preserve">. </w:t>
            </w:r>
            <w:r>
              <w:rPr>
                <w:rFonts w:ascii="Arial" w:hAnsi="Arial" w:cs="Arial"/>
                <w:sz w:val="22"/>
                <w:szCs w:val="22"/>
              </w:rPr>
              <w:t xml:space="preserve">As above, this role is mainly focussed around planning and preparation activities to ensure when needed that ERA’s operate smoothly, are proportionate and fit for purpose. </w:t>
            </w:r>
          </w:p>
          <w:p w14:paraId="7A783C66" w14:textId="77777777" w:rsidR="000F2D67" w:rsidRDefault="000F2D67" w:rsidP="0060329E">
            <w:pPr>
              <w:rPr>
                <w:rFonts w:ascii="Arial" w:hAnsi="Arial" w:cs="Arial"/>
                <w:sz w:val="22"/>
                <w:szCs w:val="22"/>
              </w:rPr>
            </w:pPr>
          </w:p>
          <w:p w14:paraId="7A783C67" w14:textId="77777777" w:rsidR="00C25A83" w:rsidRDefault="00C25A83" w:rsidP="0060329E">
            <w:pPr>
              <w:rPr>
                <w:rFonts w:ascii="Arial" w:hAnsi="Arial" w:cs="Arial"/>
                <w:sz w:val="22"/>
                <w:szCs w:val="22"/>
              </w:rPr>
            </w:pPr>
            <w:r>
              <w:rPr>
                <w:rFonts w:ascii="Arial" w:hAnsi="Arial" w:cs="Arial"/>
                <w:sz w:val="22"/>
                <w:szCs w:val="22"/>
              </w:rPr>
              <w:t>The role has no direct reports</w:t>
            </w:r>
            <w:r w:rsidR="00256CF9">
              <w:rPr>
                <w:rFonts w:ascii="Arial" w:hAnsi="Arial" w:cs="Arial"/>
                <w:sz w:val="22"/>
                <w:szCs w:val="22"/>
              </w:rPr>
              <w:t xml:space="preserve"> </w:t>
            </w:r>
            <w:r>
              <w:rPr>
                <w:rFonts w:ascii="Arial" w:hAnsi="Arial" w:cs="Arial"/>
                <w:sz w:val="22"/>
                <w:szCs w:val="22"/>
              </w:rPr>
              <w:t xml:space="preserve">but </w:t>
            </w:r>
            <w:r w:rsidR="00256CF9">
              <w:rPr>
                <w:rFonts w:ascii="Arial" w:hAnsi="Arial" w:cs="Arial"/>
                <w:sz w:val="22"/>
                <w:szCs w:val="22"/>
              </w:rPr>
              <w:t>is</w:t>
            </w:r>
            <w:r>
              <w:rPr>
                <w:rFonts w:ascii="Arial" w:hAnsi="Arial" w:cs="Arial"/>
                <w:sz w:val="22"/>
                <w:szCs w:val="22"/>
              </w:rPr>
              <w:t xml:space="preserve"> expected to be</w:t>
            </w:r>
            <w:r w:rsidR="00256CF9">
              <w:rPr>
                <w:rFonts w:ascii="Arial" w:hAnsi="Arial" w:cs="Arial"/>
                <w:sz w:val="22"/>
                <w:szCs w:val="22"/>
              </w:rPr>
              <w:t xml:space="preserve"> confident and</w:t>
            </w:r>
            <w:r>
              <w:rPr>
                <w:rFonts w:ascii="Arial" w:hAnsi="Arial" w:cs="Arial"/>
                <w:sz w:val="22"/>
                <w:szCs w:val="22"/>
              </w:rPr>
              <w:t xml:space="preserve"> comfortable to upwards manage and support non</w:t>
            </w:r>
            <w:r w:rsidR="00256CF9">
              <w:rPr>
                <w:rFonts w:ascii="Arial" w:hAnsi="Arial" w:cs="Arial"/>
                <w:sz w:val="22"/>
                <w:szCs w:val="22"/>
              </w:rPr>
              <w:t>-</w:t>
            </w:r>
            <w:r>
              <w:rPr>
                <w:rFonts w:ascii="Arial" w:hAnsi="Arial" w:cs="Arial"/>
                <w:sz w:val="22"/>
                <w:szCs w:val="22"/>
              </w:rPr>
              <w:t xml:space="preserve">expert staff during activation of ERA’s within this roles area of expertise. </w:t>
            </w:r>
          </w:p>
          <w:p w14:paraId="7A783C68" w14:textId="77777777" w:rsidR="00603919" w:rsidRDefault="00603919" w:rsidP="00C66BBC">
            <w:pPr>
              <w:jc w:val="both"/>
              <w:rPr>
                <w:rFonts w:ascii="Arial" w:hAnsi="Arial" w:cs="Arial"/>
                <w:sz w:val="22"/>
                <w:szCs w:val="22"/>
              </w:rPr>
            </w:pPr>
          </w:p>
          <w:p w14:paraId="7A783C69" w14:textId="77777777" w:rsidR="000727E4" w:rsidRDefault="000727E4" w:rsidP="00256CF9">
            <w:pPr>
              <w:rPr>
                <w:rFonts w:ascii="Arial" w:hAnsi="Arial" w:cs="Arial"/>
                <w:sz w:val="22"/>
                <w:szCs w:val="22"/>
              </w:rPr>
            </w:pPr>
            <w:r>
              <w:rPr>
                <w:rFonts w:ascii="Arial" w:hAnsi="Arial" w:cs="Arial"/>
                <w:sz w:val="22"/>
                <w:szCs w:val="22"/>
              </w:rPr>
              <w:t>The</w:t>
            </w:r>
            <w:r w:rsidR="001B6050">
              <w:rPr>
                <w:rFonts w:ascii="Arial" w:hAnsi="Arial" w:cs="Arial"/>
                <w:sz w:val="22"/>
                <w:szCs w:val="22"/>
              </w:rPr>
              <w:t xml:space="preserve"> main</w:t>
            </w:r>
            <w:r>
              <w:rPr>
                <w:rFonts w:ascii="Arial" w:hAnsi="Arial" w:cs="Arial"/>
                <w:sz w:val="22"/>
                <w:szCs w:val="22"/>
              </w:rPr>
              <w:t xml:space="preserve"> duties of this role fit into </w:t>
            </w:r>
            <w:r w:rsidR="001B6050">
              <w:rPr>
                <w:rFonts w:ascii="Arial" w:hAnsi="Arial" w:cs="Arial"/>
                <w:sz w:val="22"/>
                <w:szCs w:val="22"/>
              </w:rPr>
              <w:t>t</w:t>
            </w:r>
            <w:r w:rsidR="002515D4">
              <w:rPr>
                <w:rFonts w:ascii="Arial" w:hAnsi="Arial" w:cs="Arial"/>
                <w:sz w:val="22"/>
                <w:szCs w:val="22"/>
              </w:rPr>
              <w:t xml:space="preserve">wo </w:t>
            </w:r>
            <w:r>
              <w:rPr>
                <w:rFonts w:ascii="Arial" w:hAnsi="Arial" w:cs="Arial"/>
                <w:sz w:val="22"/>
                <w:szCs w:val="22"/>
              </w:rPr>
              <w:t>broad categories, which together comprise the councils ERA’s: Emergency Planning</w:t>
            </w:r>
            <w:r w:rsidR="00C514C6">
              <w:rPr>
                <w:rFonts w:ascii="Arial" w:hAnsi="Arial" w:cs="Arial"/>
                <w:sz w:val="22"/>
                <w:szCs w:val="22"/>
              </w:rPr>
              <w:t>,</w:t>
            </w:r>
            <w:r>
              <w:rPr>
                <w:rFonts w:ascii="Arial" w:hAnsi="Arial" w:cs="Arial"/>
                <w:sz w:val="22"/>
                <w:szCs w:val="22"/>
              </w:rPr>
              <w:t xml:space="preserve"> Business </w:t>
            </w:r>
            <w:r w:rsidR="004E7BF9">
              <w:rPr>
                <w:rFonts w:ascii="Arial" w:hAnsi="Arial" w:cs="Arial"/>
                <w:sz w:val="22"/>
                <w:szCs w:val="22"/>
              </w:rPr>
              <w:t>Resilience</w:t>
            </w:r>
            <w:r w:rsidR="00C514C6">
              <w:rPr>
                <w:rFonts w:ascii="Arial" w:hAnsi="Arial" w:cs="Arial"/>
                <w:sz w:val="22"/>
                <w:szCs w:val="22"/>
              </w:rPr>
              <w:t>,</w:t>
            </w:r>
            <w:r w:rsidR="001B6050">
              <w:rPr>
                <w:rFonts w:ascii="Arial" w:hAnsi="Arial" w:cs="Arial"/>
                <w:sz w:val="22"/>
                <w:szCs w:val="22"/>
              </w:rPr>
              <w:t xml:space="preserve"> </w:t>
            </w:r>
            <w:r>
              <w:rPr>
                <w:rFonts w:ascii="Arial" w:hAnsi="Arial" w:cs="Arial"/>
                <w:sz w:val="22"/>
                <w:szCs w:val="22"/>
              </w:rPr>
              <w:t>the key elements of which (in the context set out above) are:</w:t>
            </w:r>
          </w:p>
          <w:p w14:paraId="7A783C6A" w14:textId="77777777" w:rsidR="00603919" w:rsidRDefault="00603919" w:rsidP="00256CF9">
            <w:pPr>
              <w:snapToGrid w:val="0"/>
              <w:rPr>
                <w:rFonts w:ascii="Arial" w:hAnsi="Arial" w:cs="Arial"/>
                <w:b/>
                <w:sz w:val="22"/>
                <w:szCs w:val="22"/>
              </w:rPr>
            </w:pPr>
          </w:p>
          <w:p w14:paraId="7A783C6B" w14:textId="77777777" w:rsidR="00CD5E3D" w:rsidRPr="001B3AB2" w:rsidRDefault="001B3AB2" w:rsidP="001B3AB2">
            <w:pPr>
              <w:pStyle w:val="ListParagraph"/>
              <w:numPr>
                <w:ilvl w:val="0"/>
                <w:numId w:val="8"/>
              </w:numPr>
              <w:rPr>
                <w:rFonts w:ascii="Arial" w:hAnsi="Arial" w:cs="Arial"/>
              </w:rPr>
            </w:pPr>
            <w:r w:rsidRPr="001B3AB2">
              <w:rPr>
                <w:rFonts w:ascii="Arial" w:hAnsi="Arial" w:cs="Arial"/>
              </w:rPr>
              <w:t>To develop and maintain</w:t>
            </w:r>
            <w:r>
              <w:rPr>
                <w:rFonts w:ascii="Arial" w:hAnsi="Arial" w:cs="Arial"/>
              </w:rPr>
              <w:t xml:space="preserve"> ERA’s</w:t>
            </w:r>
            <w:r w:rsidRPr="001B3AB2">
              <w:rPr>
                <w:rFonts w:ascii="Arial" w:hAnsi="Arial" w:cs="Arial"/>
              </w:rPr>
              <w:t xml:space="preserve"> (preparedness, response and recovery), including the periodic review, testing and exercising of plans in line with the duties contained in the Civil Contingencies Act and in response to potential risks. </w:t>
            </w:r>
          </w:p>
          <w:p w14:paraId="7A783C6C" w14:textId="77777777" w:rsidR="00B10BE5" w:rsidRPr="00B10BE5" w:rsidRDefault="00B10BE5" w:rsidP="00256CF9">
            <w:pPr>
              <w:pStyle w:val="ListParagraph"/>
              <w:numPr>
                <w:ilvl w:val="0"/>
                <w:numId w:val="8"/>
              </w:numPr>
              <w:rPr>
                <w:rFonts w:ascii="Arial" w:hAnsi="Arial" w:cs="Arial"/>
              </w:rPr>
            </w:pPr>
            <w:r w:rsidRPr="00B10BE5">
              <w:rPr>
                <w:rFonts w:ascii="Arial" w:hAnsi="Arial" w:cs="Arial"/>
                <w:iCs/>
              </w:rPr>
              <w:t>Ensure a continuous improvement approach to all areas of ERA work – that lessons learned are captured and process improves as a result.</w:t>
            </w:r>
          </w:p>
          <w:p w14:paraId="7A783C6D" w14:textId="77777777" w:rsidR="00B10BE5" w:rsidRDefault="00C56BC7" w:rsidP="00256CF9">
            <w:pPr>
              <w:pStyle w:val="ListParagraph"/>
              <w:numPr>
                <w:ilvl w:val="0"/>
                <w:numId w:val="8"/>
              </w:numPr>
              <w:rPr>
                <w:rFonts w:ascii="Arial" w:hAnsi="Arial" w:cs="Arial"/>
              </w:rPr>
            </w:pPr>
            <w:r>
              <w:rPr>
                <w:rFonts w:ascii="Arial" w:hAnsi="Arial" w:cs="Arial"/>
              </w:rPr>
              <w:t>D</w:t>
            </w:r>
            <w:r w:rsidR="00B10BE5">
              <w:rPr>
                <w:rFonts w:ascii="Arial" w:hAnsi="Arial" w:cs="Arial"/>
              </w:rPr>
              <w:t>evelop and oversee the delivery of a risk-based ERA exercise programme and ensure it is regularly reviewed.</w:t>
            </w:r>
          </w:p>
          <w:p w14:paraId="7A783C6E" w14:textId="77777777" w:rsidR="00A02A90" w:rsidRPr="00A02A90" w:rsidRDefault="00A02A90" w:rsidP="00256CF9">
            <w:pPr>
              <w:numPr>
                <w:ilvl w:val="0"/>
                <w:numId w:val="8"/>
              </w:numPr>
              <w:rPr>
                <w:rFonts w:ascii="Arial" w:hAnsi="Arial" w:cs="Arial"/>
                <w:iCs/>
                <w:sz w:val="22"/>
                <w:szCs w:val="22"/>
              </w:rPr>
            </w:pPr>
            <w:r>
              <w:rPr>
                <w:rFonts w:ascii="Arial" w:hAnsi="Arial" w:cs="Arial"/>
                <w:sz w:val="22"/>
                <w:szCs w:val="22"/>
              </w:rPr>
              <w:t>To work in a collegiate manner with partner organisations at all times</w:t>
            </w:r>
            <w:r w:rsidR="00256CF9">
              <w:rPr>
                <w:rFonts w:ascii="Arial" w:hAnsi="Arial" w:cs="Arial"/>
                <w:sz w:val="22"/>
                <w:szCs w:val="22"/>
              </w:rPr>
              <w:t xml:space="preserve"> </w:t>
            </w:r>
            <w:r>
              <w:rPr>
                <w:rFonts w:ascii="Arial" w:hAnsi="Arial" w:cs="Arial"/>
                <w:sz w:val="22"/>
                <w:szCs w:val="22"/>
              </w:rPr>
              <w:t>and ensure that reviews of consultations on new or proposed arrangements are identified and responded to in a timely manner.</w:t>
            </w:r>
          </w:p>
          <w:p w14:paraId="7A783C6F" w14:textId="77777777" w:rsidR="00A02A90" w:rsidRPr="00256CF9" w:rsidRDefault="00A02A90" w:rsidP="00256CF9">
            <w:pPr>
              <w:ind w:left="720"/>
              <w:rPr>
                <w:rFonts w:ascii="Arial" w:hAnsi="Arial" w:cs="Arial"/>
                <w:iCs/>
                <w:sz w:val="22"/>
                <w:szCs w:val="22"/>
              </w:rPr>
            </w:pPr>
          </w:p>
          <w:p w14:paraId="7A783C70" w14:textId="77777777" w:rsidR="00B10BE5" w:rsidRDefault="00B10BE5" w:rsidP="00256CF9">
            <w:pPr>
              <w:pStyle w:val="ListParagraph"/>
              <w:numPr>
                <w:ilvl w:val="0"/>
                <w:numId w:val="8"/>
              </w:numPr>
              <w:rPr>
                <w:rFonts w:ascii="Arial" w:hAnsi="Arial" w:cs="Arial"/>
              </w:rPr>
            </w:pPr>
            <w:r>
              <w:rPr>
                <w:rFonts w:ascii="Arial" w:hAnsi="Arial" w:cs="Arial"/>
              </w:rPr>
              <w:t>Act as a subject matter expert for all work areas required by the role, including undertaking training and personal developm</w:t>
            </w:r>
            <w:r w:rsidR="00C56BC7">
              <w:rPr>
                <w:rFonts w:ascii="Arial" w:hAnsi="Arial" w:cs="Arial"/>
              </w:rPr>
              <w:t>ent and liaising with external experts as necessary.</w:t>
            </w:r>
            <w:r>
              <w:rPr>
                <w:rFonts w:ascii="Arial" w:hAnsi="Arial" w:cs="Arial"/>
              </w:rPr>
              <w:t xml:space="preserve"> </w:t>
            </w:r>
          </w:p>
          <w:p w14:paraId="7A783C71" w14:textId="77777777" w:rsidR="00C56BC7" w:rsidRPr="00C56BC7" w:rsidRDefault="00C56BC7" w:rsidP="00256CF9">
            <w:pPr>
              <w:pStyle w:val="ListParagraph"/>
              <w:numPr>
                <w:ilvl w:val="0"/>
                <w:numId w:val="8"/>
              </w:numPr>
              <w:rPr>
                <w:rFonts w:ascii="Arial" w:hAnsi="Arial" w:cs="Arial"/>
              </w:rPr>
            </w:pPr>
            <w:r>
              <w:rPr>
                <w:rFonts w:ascii="Arial" w:hAnsi="Arial" w:cs="Arial"/>
              </w:rPr>
              <w:t xml:space="preserve">Working with internal colleagues and partner organisations to continuously review the councils threat profile (horizon scan) and ensure that ERA are proportionate and fit for purpose. </w:t>
            </w:r>
          </w:p>
          <w:p w14:paraId="7A783C72" w14:textId="77777777" w:rsidR="00C56BC7" w:rsidRDefault="00C56BC7" w:rsidP="00256CF9">
            <w:pPr>
              <w:pStyle w:val="ListParagraph"/>
              <w:numPr>
                <w:ilvl w:val="0"/>
                <w:numId w:val="8"/>
              </w:numPr>
              <w:rPr>
                <w:rFonts w:ascii="Arial" w:hAnsi="Arial" w:cs="Arial"/>
              </w:rPr>
            </w:pPr>
            <w:r w:rsidRPr="00C56BC7">
              <w:rPr>
                <w:rFonts w:ascii="Arial" w:hAnsi="Arial" w:cs="Arial"/>
              </w:rPr>
              <w:t>Identify the training needs across the councils for all staff involved in ERA activities.  Including where required and appropriate, organising and</w:t>
            </w:r>
            <w:r>
              <w:rPr>
                <w:rFonts w:ascii="Arial" w:hAnsi="Arial" w:cs="Arial"/>
              </w:rPr>
              <w:t>/or</w:t>
            </w:r>
            <w:r w:rsidRPr="00C56BC7">
              <w:rPr>
                <w:rFonts w:ascii="Arial" w:hAnsi="Arial" w:cs="Arial"/>
              </w:rPr>
              <w:t xml:space="preserve"> delivering training for others.</w:t>
            </w:r>
          </w:p>
          <w:p w14:paraId="7A783C73" w14:textId="77777777" w:rsidR="00A02A90" w:rsidRPr="00A02A90" w:rsidRDefault="00C56BC7" w:rsidP="00256CF9">
            <w:pPr>
              <w:pStyle w:val="ListParagraph"/>
              <w:numPr>
                <w:ilvl w:val="0"/>
                <w:numId w:val="8"/>
              </w:numPr>
              <w:rPr>
                <w:rFonts w:ascii="Arial" w:hAnsi="Arial" w:cs="Arial"/>
              </w:rPr>
            </w:pPr>
            <w:r>
              <w:rPr>
                <w:rFonts w:ascii="Arial" w:hAnsi="Arial" w:cs="Arial"/>
              </w:rPr>
              <w:t>Escalate any concerns around the ERA framework or non-compliance with agreed corporate approaches through the management chain as appropriate</w:t>
            </w:r>
            <w:r w:rsidR="00A02A90">
              <w:rPr>
                <w:rFonts w:ascii="Arial" w:hAnsi="Arial" w:cs="Arial"/>
              </w:rPr>
              <w:t>.</w:t>
            </w:r>
          </w:p>
          <w:p w14:paraId="7A783C74" w14:textId="77777777" w:rsidR="002515D4" w:rsidRDefault="002515D4" w:rsidP="00256CF9">
            <w:pPr>
              <w:pStyle w:val="ListParagraph"/>
              <w:numPr>
                <w:ilvl w:val="0"/>
                <w:numId w:val="8"/>
              </w:numPr>
              <w:rPr>
                <w:rFonts w:ascii="Arial" w:hAnsi="Arial" w:cs="Arial"/>
              </w:rPr>
            </w:pPr>
            <w:r>
              <w:rPr>
                <w:rFonts w:ascii="Arial" w:hAnsi="Arial" w:cs="Arial"/>
              </w:rPr>
              <w:t>Deputise for team leader and/or service manager where necessary.</w:t>
            </w:r>
          </w:p>
          <w:p w14:paraId="7A783C75" w14:textId="77777777" w:rsidR="00C56BC7" w:rsidRPr="00256CF9" w:rsidRDefault="00A02A90" w:rsidP="00256CF9">
            <w:pPr>
              <w:pStyle w:val="ListParagraph"/>
              <w:numPr>
                <w:ilvl w:val="0"/>
                <w:numId w:val="8"/>
              </w:numPr>
              <w:rPr>
                <w:rFonts w:ascii="Arial" w:hAnsi="Arial" w:cs="Arial"/>
              </w:rPr>
            </w:pPr>
            <w:r w:rsidRPr="00A02A90">
              <w:rPr>
                <w:rFonts w:ascii="Arial" w:hAnsi="Arial" w:cs="Arial"/>
              </w:rPr>
              <w:t xml:space="preserve">You will be expected to work out of hours to support an emergency response when </w:t>
            </w:r>
            <w:r w:rsidR="001B3AB2">
              <w:rPr>
                <w:rFonts w:ascii="Arial" w:hAnsi="Arial" w:cs="Arial"/>
              </w:rPr>
              <w:t>necessary</w:t>
            </w:r>
            <w:r w:rsidRPr="00A02A90">
              <w:rPr>
                <w:rFonts w:ascii="Arial" w:hAnsi="Arial" w:cs="Arial"/>
              </w:rPr>
              <w:t>.</w:t>
            </w:r>
          </w:p>
          <w:p w14:paraId="7A783C76" w14:textId="77777777" w:rsidR="00C66BBC" w:rsidRPr="00256CF9" w:rsidRDefault="00C66BBC" w:rsidP="00C66BBC">
            <w:pPr>
              <w:jc w:val="both"/>
              <w:rPr>
                <w:rFonts w:ascii="Arial" w:hAnsi="Arial" w:cs="Arial"/>
                <w:b/>
                <w:bCs/>
                <w:sz w:val="22"/>
                <w:szCs w:val="22"/>
              </w:rPr>
            </w:pPr>
            <w:r w:rsidRPr="00256CF9">
              <w:rPr>
                <w:rFonts w:ascii="Arial" w:hAnsi="Arial" w:cs="Arial"/>
                <w:b/>
                <w:bCs/>
                <w:sz w:val="22"/>
                <w:szCs w:val="22"/>
              </w:rPr>
              <w:t>Emergency Planning</w:t>
            </w:r>
            <w:r w:rsidR="00B10BE5">
              <w:rPr>
                <w:rFonts w:ascii="Arial" w:hAnsi="Arial" w:cs="Arial"/>
                <w:b/>
                <w:bCs/>
                <w:sz w:val="22"/>
                <w:szCs w:val="22"/>
              </w:rPr>
              <w:t xml:space="preserve"> (EP)</w:t>
            </w:r>
            <w:r w:rsidR="002515D4">
              <w:rPr>
                <w:rFonts w:ascii="Arial" w:hAnsi="Arial" w:cs="Arial"/>
                <w:b/>
                <w:bCs/>
                <w:sz w:val="22"/>
                <w:szCs w:val="22"/>
              </w:rPr>
              <w:t xml:space="preserve"> and community resilience</w:t>
            </w:r>
          </w:p>
          <w:p w14:paraId="7A783C77" w14:textId="77777777" w:rsidR="00C66BBC" w:rsidRDefault="00C66BBC" w:rsidP="00C66BBC">
            <w:pPr>
              <w:jc w:val="both"/>
              <w:rPr>
                <w:rFonts w:ascii="Arial" w:hAnsi="Arial" w:cs="Arial"/>
                <w:sz w:val="22"/>
                <w:szCs w:val="22"/>
              </w:rPr>
            </w:pPr>
          </w:p>
          <w:p w14:paraId="7A783C78" w14:textId="77777777" w:rsidR="00C66BBC" w:rsidRDefault="00C66BBC" w:rsidP="00256CF9">
            <w:pPr>
              <w:rPr>
                <w:rFonts w:ascii="Arial" w:hAnsi="Arial" w:cs="Arial"/>
                <w:sz w:val="22"/>
                <w:szCs w:val="22"/>
              </w:rPr>
            </w:pPr>
            <w:r>
              <w:rPr>
                <w:rFonts w:ascii="Arial" w:hAnsi="Arial" w:cs="Arial"/>
                <w:sz w:val="22"/>
                <w:szCs w:val="22"/>
              </w:rPr>
              <w:t>To ensure the Councils</w:t>
            </w:r>
            <w:r w:rsidR="00603919">
              <w:rPr>
                <w:rFonts w:ascii="Arial" w:hAnsi="Arial" w:cs="Arial"/>
                <w:sz w:val="22"/>
                <w:szCs w:val="22"/>
              </w:rPr>
              <w:t xml:space="preserve"> discharge their obligations under the</w:t>
            </w:r>
            <w:r>
              <w:rPr>
                <w:rFonts w:ascii="Arial" w:hAnsi="Arial" w:cs="Arial"/>
                <w:sz w:val="22"/>
                <w:szCs w:val="22"/>
              </w:rPr>
              <w:t xml:space="preserve"> Civil Contingencies Act 2004 and</w:t>
            </w:r>
            <w:r w:rsidR="00603919">
              <w:rPr>
                <w:rFonts w:ascii="Arial" w:hAnsi="Arial" w:cs="Arial"/>
                <w:sz w:val="22"/>
                <w:szCs w:val="22"/>
              </w:rPr>
              <w:t xml:space="preserve"> any other relevant legal </w:t>
            </w:r>
            <w:r>
              <w:rPr>
                <w:rFonts w:ascii="Arial" w:hAnsi="Arial" w:cs="Arial"/>
                <w:sz w:val="22"/>
                <w:szCs w:val="22"/>
              </w:rPr>
              <w:t xml:space="preserve">requirements. This will include: </w:t>
            </w:r>
          </w:p>
          <w:p w14:paraId="7A783C79" w14:textId="77777777" w:rsidR="00C66BBC" w:rsidRDefault="00C66BBC" w:rsidP="00256CF9">
            <w:pPr>
              <w:rPr>
                <w:rFonts w:ascii="Arial" w:hAnsi="Arial" w:cs="Arial"/>
                <w:sz w:val="22"/>
                <w:szCs w:val="22"/>
              </w:rPr>
            </w:pPr>
          </w:p>
          <w:p w14:paraId="7A783C7A" w14:textId="77777777" w:rsidR="00C66BBC" w:rsidRPr="00D0698B" w:rsidRDefault="00256CF9" w:rsidP="00256CF9">
            <w:pPr>
              <w:pStyle w:val="ListParagraph"/>
              <w:numPr>
                <w:ilvl w:val="0"/>
                <w:numId w:val="8"/>
              </w:numPr>
              <w:rPr>
                <w:rFonts w:ascii="Arial" w:hAnsi="Arial" w:cs="Arial"/>
              </w:rPr>
            </w:pPr>
            <w:r>
              <w:rPr>
                <w:rFonts w:ascii="Arial" w:hAnsi="Arial" w:cs="Arial"/>
              </w:rPr>
              <w:t>P</w:t>
            </w:r>
            <w:r w:rsidR="00C66BBC" w:rsidRPr="00D0698B">
              <w:rPr>
                <w:rFonts w:ascii="Arial" w:hAnsi="Arial" w:cs="Arial"/>
              </w:rPr>
              <w:t>repare</w:t>
            </w:r>
            <w:r w:rsidR="00603919">
              <w:rPr>
                <w:rFonts w:ascii="Arial" w:hAnsi="Arial" w:cs="Arial"/>
              </w:rPr>
              <w:t>, update</w:t>
            </w:r>
            <w:r w:rsidR="00C66BBC" w:rsidRPr="00D0698B">
              <w:rPr>
                <w:rFonts w:ascii="Arial" w:hAnsi="Arial" w:cs="Arial"/>
              </w:rPr>
              <w:t xml:space="preserve"> and maintain</w:t>
            </w:r>
            <w:r w:rsidR="004E7BF9">
              <w:rPr>
                <w:rFonts w:ascii="Arial" w:hAnsi="Arial" w:cs="Arial"/>
              </w:rPr>
              <w:t xml:space="preserve"> Emergency Planning elements of the councils Emergency Response Arrangements Framework.  </w:t>
            </w:r>
            <w:r w:rsidR="00C66BBC" w:rsidRPr="00D0698B">
              <w:rPr>
                <w:rFonts w:ascii="Arial" w:hAnsi="Arial" w:cs="Arial"/>
              </w:rPr>
              <w:t xml:space="preserve"> </w:t>
            </w:r>
          </w:p>
          <w:p w14:paraId="7A783C7B" w14:textId="77777777" w:rsidR="00350844" w:rsidRDefault="00256CF9" w:rsidP="00256CF9">
            <w:pPr>
              <w:numPr>
                <w:ilvl w:val="0"/>
                <w:numId w:val="8"/>
              </w:numPr>
              <w:rPr>
                <w:rFonts w:ascii="Arial" w:hAnsi="Arial" w:cs="Arial"/>
                <w:sz w:val="22"/>
                <w:szCs w:val="22"/>
              </w:rPr>
            </w:pPr>
            <w:r>
              <w:rPr>
                <w:rFonts w:ascii="Arial" w:hAnsi="Arial" w:cs="Arial"/>
                <w:sz w:val="22"/>
                <w:szCs w:val="22"/>
              </w:rPr>
              <w:t>Identify training needs and where appropriate p</w:t>
            </w:r>
            <w:r w:rsidR="00C66BBC">
              <w:rPr>
                <w:rFonts w:ascii="Arial" w:hAnsi="Arial" w:cs="Arial"/>
                <w:sz w:val="22"/>
                <w:szCs w:val="22"/>
              </w:rPr>
              <w:t xml:space="preserve">rovide training </w:t>
            </w:r>
            <w:r w:rsidR="00350844">
              <w:rPr>
                <w:rFonts w:ascii="Arial" w:hAnsi="Arial" w:cs="Arial"/>
                <w:sz w:val="22"/>
                <w:szCs w:val="22"/>
              </w:rPr>
              <w:t>across all levels of the councils</w:t>
            </w:r>
            <w:r w:rsidR="002515D4">
              <w:rPr>
                <w:rFonts w:ascii="Arial" w:hAnsi="Arial" w:cs="Arial"/>
                <w:sz w:val="22"/>
                <w:szCs w:val="22"/>
              </w:rPr>
              <w:t>.</w:t>
            </w:r>
          </w:p>
          <w:p w14:paraId="7A783C7C" w14:textId="77777777" w:rsidR="00350844" w:rsidRDefault="00350844" w:rsidP="00256CF9">
            <w:pPr>
              <w:ind w:left="720"/>
              <w:rPr>
                <w:rFonts w:ascii="Arial" w:hAnsi="Arial" w:cs="Arial"/>
                <w:sz w:val="22"/>
                <w:szCs w:val="22"/>
              </w:rPr>
            </w:pPr>
          </w:p>
          <w:p w14:paraId="7A783C7D" w14:textId="77777777" w:rsidR="00C66BBC" w:rsidRDefault="002515D4" w:rsidP="00256CF9">
            <w:pPr>
              <w:numPr>
                <w:ilvl w:val="0"/>
                <w:numId w:val="8"/>
              </w:numPr>
              <w:rPr>
                <w:rFonts w:ascii="Arial" w:hAnsi="Arial" w:cs="Arial"/>
                <w:sz w:val="22"/>
                <w:szCs w:val="22"/>
              </w:rPr>
            </w:pPr>
            <w:r>
              <w:rPr>
                <w:rFonts w:ascii="Arial" w:hAnsi="Arial" w:cs="Arial"/>
                <w:sz w:val="22"/>
                <w:szCs w:val="22"/>
              </w:rPr>
              <w:t>D</w:t>
            </w:r>
            <w:r w:rsidR="00350844">
              <w:rPr>
                <w:rFonts w:ascii="Arial" w:hAnsi="Arial" w:cs="Arial"/>
                <w:sz w:val="22"/>
                <w:szCs w:val="22"/>
              </w:rPr>
              <w:t>evelop and oversee the delivery of a risk-based ERA exercise programme and ensure it is</w:t>
            </w:r>
            <w:r w:rsidR="00B10BE5">
              <w:rPr>
                <w:rFonts w:ascii="Arial" w:hAnsi="Arial" w:cs="Arial"/>
                <w:sz w:val="22"/>
                <w:szCs w:val="22"/>
              </w:rPr>
              <w:t xml:space="preserve"> regularly</w:t>
            </w:r>
            <w:r w:rsidR="00350844">
              <w:rPr>
                <w:rFonts w:ascii="Arial" w:hAnsi="Arial" w:cs="Arial"/>
                <w:sz w:val="22"/>
                <w:szCs w:val="22"/>
              </w:rPr>
              <w:t xml:space="preserve"> reviewed</w:t>
            </w:r>
            <w:r w:rsidR="00B10BE5">
              <w:rPr>
                <w:rFonts w:ascii="Arial" w:hAnsi="Arial" w:cs="Arial"/>
                <w:sz w:val="22"/>
                <w:szCs w:val="22"/>
              </w:rPr>
              <w:t>.</w:t>
            </w:r>
          </w:p>
          <w:p w14:paraId="7A783C7E" w14:textId="77777777" w:rsidR="00C66BBC" w:rsidRDefault="00C66BBC" w:rsidP="00256CF9">
            <w:pPr>
              <w:ind w:left="754"/>
              <w:rPr>
                <w:rFonts w:ascii="Arial" w:hAnsi="Arial" w:cs="Arial"/>
                <w:sz w:val="22"/>
                <w:szCs w:val="22"/>
              </w:rPr>
            </w:pPr>
          </w:p>
          <w:p w14:paraId="7A783C7F" w14:textId="77777777" w:rsidR="00C66BBC" w:rsidRPr="00350844" w:rsidRDefault="002515D4" w:rsidP="00256CF9">
            <w:pPr>
              <w:numPr>
                <w:ilvl w:val="0"/>
                <w:numId w:val="8"/>
              </w:numPr>
              <w:rPr>
                <w:rFonts w:ascii="Arial" w:hAnsi="Arial" w:cs="Arial"/>
                <w:sz w:val="22"/>
                <w:szCs w:val="22"/>
              </w:rPr>
            </w:pPr>
            <w:r>
              <w:rPr>
                <w:rFonts w:ascii="Arial" w:hAnsi="Arial" w:cs="Arial"/>
                <w:sz w:val="22"/>
                <w:szCs w:val="22"/>
              </w:rPr>
              <w:t>A</w:t>
            </w:r>
            <w:r w:rsidR="00350844" w:rsidRPr="00350844">
              <w:rPr>
                <w:rFonts w:ascii="Arial" w:hAnsi="Arial" w:cs="Arial"/>
                <w:sz w:val="22"/>
                <w:szCs w:val="22"/>
              </w:rPr>
              <w:t>ct as first point of contact for Emergency Planning queries and for partner organisations</w:t>
            </w:r>
            <w:r w:rsidR="00350844">
              <w:rPr>
                <w:rFonts w:ascii="Arial" w:hAnsi="Arial" w:cs="Arial"/>
                <w:sz w:val="22"/>
                <w:szCs w:val="22"/>
              </w:rPr>
              <w:t>;</w:t>
            </w:r>
            <w:r w:rsidR="00350844" w:rsidRPr="00350844">
              <w:rPr>
                <w:rFonts w:ascii="Arial" w:hAnsi="Arial" w:cs="Arial"/>
                <w:sz w:val="22"/>
                <w:szCs w:val="22"/>
              </w:rPr>
              <w:t xml:space="preserve"> including Thames Valley Local Resilience Forum (TVLRF) and Oxfordshire County Council</w:t>
            </w:r>
            <w:r w:rsidR="000727E4">
              <w:rPr>
                <w:rFonts w:ascii="Arial" w:hAnsi="Arial" w:cs="Arial"/>
                <w:sz w:val="22"/>
                <w:szCs w:val="22"/>
              </w:rPr>
              <w:t xml:space="preserve"> (OCC)</w:t>
            </w:r>
            <w:r w:rsidR="00350844">
              <w:rPr>
                <w:rFonts w:ascii="Arial" w:hAnsi="Arial" w:cs="Arial"/>
                <w:sz w:val="22"/>
                <w:szCs w:val="22"/>
              </w:rPr>
              <w:t xml:space="preserve"> (including outside office hours)</w:t>
            </w:r>
            <w:r w:rsidR="00350844" w:rsidRPr="00350844">
              <w:rPr>
                <w:rFonts w:ascii="Arial" w:hAnsi="Arial" w:cs="Arial"/>
                <w:sz w:val="22"/>
                <w:szCs w:val="22"/>
              </w:rPr>
              <w:t>.</w:t>
            </w:r>
          </w:p>
          <w:p w14:paraId="7A783C80" w14:textId="77777777" w:rsidR="00C66BBC" w:rsidRDefault="00C66BBC" w:rsidP="00256CF9">
            <w:pPr>
              <w:ind w:left="754"/>
              <w:rPr>
                <w:rFonts w:ascii="Arial" w:hAnsi="Arial" w:cs="Arial"/>
                <w:sz w:val="22"/>
                <w:szCs w:val="22"/>
              </w:rPr>
            </w:pPr>
          </w:p>
          <w:p w14:paraId="7A783C81" w14:textId="77777777" w:rsidR="00C66BBC" w:rsidRDefault="00350844" w:rsidP="00256CF9">
            <w:pPr>
              <w:pStyle w:val="TableText"/>
              <w:numPr>
                <w:ilvl w:val="0"/>
                <w:numId w:val="8"/>
              </w:numPr>
              <w:rPr>
                <w:rFonts w:ascii="Arial" w:hAnsi="Arial" w:cs="Arial"/>
                <w:sz w:val="22"/>
                <w:szCs w:val="22"/>
              </w:rPr>
            </w:pPr>
            <w:r>
              <w:rPr>
                <w:rFonts w:ascii="Arial" w:hAnsi="Arial" w:cs="Arial"/>
                <w:sz w:val="22"/>
                <w:szCs w:val="22"/>
              </w:rPr>
              <w:t>Be capable of</w:t>
            </w:r>
            <w:r w:rsidR="00256CF9">
              <w:rPr>
                <w:rFonts w:ascii="Arial" w:hAnsi="Arial" w:cs="Arial"/>
                <w:sz w:val="22"/>
                <w:szCs w:val="22"/>
              </w:rPr>
              <w:t xml:space="preserve"> w</w:t>
            </w:r>
            <w:r w:rsidR="00C66BBC">
              <w:rPr>
                <w:rFonts w:ascii="Arial" w:hAnsi="Arial" w:cs="Arial"/>
                <w:sz w:val="22"/>
                <w:szCs w:val="22"/>
              </w:rPr>
              <w:t>orking independently using own initiative</w:t>
            </w:r>
            <w:r>
              <w:rPr>
                <w:rFonts w:ascii="Arial" w:hAnsi="Arial" w:cs="Arial"/>
                <w:sz w:val="22"/>
                <w:szCs w:val="22"/>
              </w:rPr>
              <w:t xml:space="preserve"> in high pressure situations.</w:t>
            </w:r>
          </w:p>
          <w:p w14:paraId="7A783C82" w14:textId="77777777" w:rsidR="00C66BBC" w:rsidRDefault="00C66BBC" w:rsidP="00256CF9">
            <w:pPr>
              <w:pStyle w:val="TableText"/>
              <w:rPr>
                <w:rFonts w:ascii="Arial" w:hAnsi="Arial" w:cs="Arial"/>
                <w:sz w:val="22"/>
                <w:szCs w:val="22"/>
              </w:rPr>
            </w:pPr>
          </w:p>
          <w:p w14:paraId="7A783C83" w14:textId="77777777" w:rsidR="00350844" w:rsidRPr="00350844" w:rsidRDefault="00350844" w:rsidP="00256CF9">
            <w:pPr>
              <w:numPr>
                <w:ilvl w:val="0"/>
                <w:numId w:val="8"/>
              </w:numPr>
              <w:rPr>
                <w:rFonts w:ascii="Arial" w:hAnsi="Arial" w:cs="Arial"/>
                <w:sz w:val="22"/>
                <w:szCs w:val="22"/>
              </w:rPr>
            </w:pPr>
            <w:r>
              <w:rPr>
                <w:rFonts w:ascii="Arial" w:hAnsi="Arial" w:cs="Arial"/>
                <w:sz w:val="22"/>
                <w:szCs w:val="22"/>
              </w:rPr>
              <w:t>Provide real time</w:t>
            </w:r>
            <w:r w:rsidR="000727E4">
              <w:rPr>
                <w:rFonts w:ascii="Arial" w:hAnsi="Arial" w:cs="Arial"/>
                <w:sz w:val="22"/>
                <w:szCs w:val="22"/>
              </w:rPr>
              <w:t xml:space="preserve"> subject matter expert</w:t>
            </w:r>
            <w:r>
              <w:rPr>
                <w:rFonts w:ascii="Arial" w:hAnsi="Arial" w:cs="Arial"/>
                <w:sz w:val="22"/>
                <w:szCs w:val="22"/>
              </w:rPr>
              <w:t xml:space="preserve"> support</w:t>
            </w:r>
            <w:r w:rsidR="000727E4">
              <w:rPr>
                <w:rFonts w:ascii="Arial" w:hAnsi="Arial" w:cs="Arial"/>
                <w:sz w:val="22"/>
                <w:szCs w:val="22"/>
              </w:rPr>
              <w:t xml:space="preserve"> to staff</w:t>
            </w:r>
            <w:r>
              <w:rPr>
                <w:rFonts w:ascii="Arial" w:hAnsi="Arial" w:cs="Arial"/>
                <w:sz w:val="22"/>
                <w:szCs w:val="22"/>
              </w:rPr>
              <w:t xml:space="preserve"> across the organisation </w:t>
            </w:r>
            <w:r w:rsidR="000727E4">
              <w:rPr>
                <w:rFonts w:ascii="Arial" w:hAnsi="Arial" w:cs="Arial"/>
                <w:sz w:val="22"/>
                <w:szCs w:val="22"/>
              </w:rPr>
              <w:t>regarding the activation of ERA’s including taking the l</w:t>
            </w:r>
            <w:r w:rsidR="002515D4">
              <w:rPr>
                <w:rFonts w:ascii="Arial" w:hAnsi="Arial" w:cs="Arial"/>
                <w:sz w:val="22"/>
                <w:szCs w:val="22"/>
              </w:rPr>
              <w:t>e</w:t>
            </w:r>
            <w:r w:rsidR="000727E4">
              <w:rPr>
                <w:rFonts w:ascii="Arial" w:hAnsi="Arial" w:cs="Arial"/>
                <w:sz w:val="22"/>
                <w:szCs w:val="22"/>
              </w:rPr>
              <w:t>ad and deputising for others where necessary.</w:t>
            </w:r>
          </w:p>
          <w:p w14:paraId="7A783C84" w14:textId="77777777" w:rsidR="002515D4" w:rsidRPr="002515D4" w:rsidRDefault="002515D4" w:rsidP="002515D4">
            <w:pPr>
              <w:ind w:left="720"/>
              <w:rPr>
                <w:rFonts w:ascii="Arial" w:hAnsi="Arial" w:cs="Arial"/>
                <w:iCs/>
              </w:rPr>
            </w:pPr>
          </w:p>
          <w:p w14:paraId="7A783C85" w14:textId="77777777" w:rsidR="00256CF9" w:rsidRPr="00256CF9" w:rsidRDefault="002515D4" w:rsidP="00256CF9">
            <w:pPr>
              <w:numPr>
                <w:ilvl w:val="0"/>
                <w:numId w:val="8"/>
              </w:numPr>
              <w:rPr>
                <w:rFonts w:ascii="Arial" w:hAnsi="Arial" w:cs="Arial"/>
                <w:iCs/>
              </w:rPr>
            </w:pPr>
            <w:r>
              <w:rPr>
                <w:rFonts w:ascii="Arial" w:hAnsi="Arial" w:cs="Arial"/>
                <w:iCs/>
                <w:sz w:val="22"/>
                <w:szCs w:val="22"/>
              </w:rPr>
              <w:t>A</w:t>
            </w:r>
            <w:r w:rsidR="000727E4" w:rsidRPr="000727E4">
              <w:rPr>
                <w:rFonts w:ascii="Arial" w:hAnsi="Arial" w:cs="Arial"/>
                <w:iCs/>
                <w:sz w:val="22"/>
                <w:szCs w:val="22"/>
              </w:rPr>
              <w:t>ttend, actively participate in, and feedback from,</w:t>
            </w:r>
            <w:r w:rsidR="00C66BBC" w:rsidRPr="000727E4">
              <w:rPr>
                <w:rFonts w:ascii="Arial" w:hAnsi="Arial" w:cs="Arial"/>
                <w:iCs/>
                <w:sz w:val="22"/>
                <w:szCs w:val="22"/>
              </w:rPr>
              <w:t xml:space="preserve"> relevant emergency planning meetings </w:t>
            </w:r>
            <w:r w:rsidR="000727E4" w:rsidRPr="000727E4">
              <w:rPr>
                <w:rFonts w:ascii="Arial" w:hAnsi="Arial" w:cs="Arial"/>
                <w:iCs/>
                <w:sz w:val="22"/>
                <w:szCs w:val="22"/>
              </w:rPr>
              <w:t xml:space="preserve">with partner agencies </w:t>
            </w:r>
            <w:r w:rsidR="000727E4">
              <w:rPr>
                <w:rFonts w:ascii="Arial" w:hAnsi="Arial" w:cs="Arial"/>
                <w:iCs/>
                <w:sz w:val="22"/>
                <w:szCs w:val="22"/>
              </w:rPr>
              <w:t xml:space="preserve">and stakeholders </w:t>
            </w:r>
            <w:r w:rsidR="000727E4" w:rsidRPr="000727E4">
              <w:rPr>
                <w:rFonts w:ascii="Arial" w:hAnsi="Arial" w:cs="Arial"/>
                <w:iCs/>
                <w:sz w:val="22"/>
                <w:szCs w:val="22"/>
              </w:rPr>
              <w:t>including TVLRF, OCC and</w:t>
            </w:r>
            <w:r w:rsidR="000727E4">
              <w:rPr>
                <w:rFonts w:ascii="Arial" w:hAnsi="Arial" w:cs="Arial"/>
                <w:iCs/>
                <w:sz w:val="22"/>
                <w:szCs w:val="22"/>
              </w:rPr>
              <w:t xml:space="preserve"> others as necessary</w:t>
            </w:r>
            <w:r w:rsidR="00256CF9">
              <w:rPr>
                <w:rFonts w:ascii="Arial" w:hAnsi="Arial" w:cs="Arial"/>
                <w:iCs/>
                <w:sz w:val="22"/>
                <w:szCs w:val="22"/>
              </w:rPr>
              <w:t>.</w:t>
            </w:r>
            <w:r w:rsidR="000727E4" w:rsidRPr="000727E4">
              <w:rPr>
                <w:rFonts w:ascii="Arial" w:hAnsi="Arial" w:cs="Arial"/>
                <w:iCs/>
                <w:sz w:val="22"/>
                <w:szCs w:val="22"/>
              </w:rPr>
              <w:t xml:space="preserve"> </w:t>
            </w:r>
          </w:p>
          <w:p w14:paraId="7A783C86" w14:textId="77777777" w:rsidR="002515D4" w:rsidRDefault="002515D4" w:rsidP="002515D4">
            <w:pPr>
              <w:ind w:left="720"/>
              <w:rPr>
                <w:rFonts w:ascii="Arial" w:hAnsi="Arial" w:cs="Arial"/>
                <w:sz w:val="22"/>
                <w:szCs w:val="22"/>
              </w:rPr>
            </w:pPr>
          </w:p>
          <w:p w14:paraId="7A783C87" w14:textId="77777777" w:rsidR="00C66BBC" w:rsidRDefault="002515D4" w:rsidP="00256CF9">
            <w:pPr>
              <w:numPr>
                <w:ilvl w:val="0"/>
                <w:numId w:val="8"/>
              </w:numPr>
              <w:rPr>
                <w:rFonts w:ascii="Arial" w:hAnsi="Arial" w:cs="Arial"/>
                <w:sz w:val="22"/>
                <w:szCs w:val="22"/>
              </w:rPr>
            </w:pPr>
            <w:r w:rsidRPr="002515D4">
              <w:rPr>
                <w:rFonts w:ascii="Arial" w:hAnsi="Arial" w:cs="Arial"/>
                <w:sz w:val="22"/>
                <w:szCs w:val="22"/>
              </w:rPr>
              <w:t>T</w:t>
            </w:r>
            <w:r w:rsidR="00B10BE5" w:rsidRPr="002515D4">
              <w:rPr>
                <w:rFonts w:ascii="Arial" w:hAnsi="Arial" w:cs="Arial"/>
                <w:sz w:val="22"/>
                <w:szCs w:val="22"/>
              </w:rPr>
              <w:t>ake responsibility for initia</w:t>
            </w:r>
            <w:r w:rsidR="00256CF9" w:rsidRPr="002515D4">
              <w:rPr>
                <w:rFonts w:ascii="Arial" w:hAnsi="Arial" w:cs="Arial"/>
                <w:sz w:val="22"/>
                <w:szCs w:val="22"/>
              </w:rPr>
              <w:t>t</w:t>
            </w:r>
            <w:r w:rsidR="00B10BE5" w:rsidRPr="002515D4">
              <w:rPr>
                <w:rFonts w:ascii="Arial" w:hAnsi="Arial" w:cs="Arial"/>
                <w:sz w:val="22"/>
                <w:szCs w:val="22"/>
              </w:rPr>
              <w:t>ing a continuous improvement approach to</w:t>
            </w:r>
            <w:r w:rsidR="00256CF9" w:rsidRPr="002515D4">
              <w:rPr>
                <w:rFonts w:ascii="Arial" w:hAnsi="Arial" w:cs="Arial"/>
                <w:sz w:val="22"/>
                <w:szCs w:val="22"/>
              </w:rPr>
              <w:t xml:space="preserve"> all areas of the role</w:t>
            </w:r>
            <w:r>
              <w:rPr>
                <w:rFonts w:ascii="Arial" w:hAnsi="Arial" w:cs="Arial"/>
                <w:sz w:val="22"/>
                <w:szCs w:val="22"/>
              </w:rPr>
              <w:t>.</w:t>
            </w:r>
            <w:r w:rsidR="00B10BE5" w:rsidRPr="002515D4">
              <w:rPr>
                <w:rFonts w:ascii="Arial" w:hAnsi="Arial" w:cs="Arial"/>
                <w:sz w:val="22"/>
                <w:szCs w:val="22"/>
              </w:rPr>
              <w:t xml:space="preserve"> </w:t>
            </w:r>
          </w:p>
          <w:p w14:paraId="7A783C88" w14:textId="77777777" w:rsidR="002515D4" w:rsidRDefault="002515D4" w:rsidP="002515D4">
            <w:pPr>
              <w:pStyle w:val="TableText"/>
              <w:ind w:left="720"/>
              <w:rPr>
                <w:rFonts w:ascii="Arial" w:hAnsi="Arial" w:cs="Arial"/>
                <w:sz w:val="22"/>
                <w:szCs w:val="22"/>
              </w:rPr>
            </w:pPr>
          </w:p>
          <w:p w14:paraId="7A783C89" w14:textId="77777777" w:rsidR="002515D4" w:rsidRDefault="002515D4" w:rsidP="002515D4">
            <w:pPr>
              <w:pStyle w:val="TableText"/>
              <w:numPr>
                <w:ilvl w:val="0"/>
                <w:numId w:val="8"/>
              </w:numPr>
              <w:rPr>
                <w:rFonts w:ascii="Arial" w:hAnsi="Arial" w:cs="Arial"/>
                <w:sz w:val="22"/>
                <w:szCs w:val="22"/>
              </w:rPr>
            </w:pPr>
            <w:r>
              <w:rPr>
                <w:rFonts w:ascii="Arial" w:hAnsi="Arial" w:cs="Arial"/>
                <w:sz w:val="22"/>
                <w:szCs w:val="22"/>
              </w:rPr>
              <w:t>To be responsible for the promotion of community resilience arrangements across the districts.</w:t>
            </w:r>
          </w:p>
          <w:p w14:paraId="7A783C8A" w14:textId="77777777" w:rsidR="002515D4" w:rsidRDefault="002515D4" w:rsidP="002515D4">
            <w:pPr>
              <w:pStyle w:val="TableText"/>
              <w:rPr>
                <w:rFonts w:ascii="Arial" w:hAnsi="Arial" w:cs="Arial"/>
                <w:sz w:val="22"/>
                <w:szCs w:val="22"/>
              </w:rPr>
            </w:pPr>
          </w:p>
          <w:p w14:paraId="7A783C8B" w14:textId="77777777" w:rsidR="002515D4" w:rsidRPr="002515D4" w:rsidRDefault="002515D4" w:rsidP="002515D4">
            <w:pPr>
              <w:pStyle w:val="TableText"/>
              <w:numPr>
                <w:ilvl w:val="0"/>
                <w:numId w:val="8"/>
              </w:numPr>
              <w:rPr>
                <w:rFonts w:ascii="Arial" w:hAnsi="Arial" w:cs="Arial"/>
                <w:sz w:val="22"/>
                <w:szCs w:val="22"/>
              </w:rPr>
            </w:pPr>
            <w:r>
              <w:rPr>
                <w:rFonts w:ascii="Arial" w:hAnsi="Arial" w:cs="Arial"/>
                <w:sz w:val="22"/>
                <w:szCs w:val="22"/>
              </w:rPr>
              <w:t xml:space="preserve">To work with elected members, communities, charities and parish councils to promote community resilience and develop community emergency plans. </w:t>
            </w:r>
          </w:p>
          <w:p w14:paraId="7A783C8C" w14:textId="77777777" w:rsidR="00C66BBC" w:rsidRDefault="00C66BBC" w:rsidP="00256CF9">
            <w:pPr>
              <w:ind w:left="720"/>
              <w:rPr>
                <w:rFonts w:ascii="Arial" w:hAnsi="Arial" w:cs="Arial"/>
                <w:sz w:val="22"/>
                <w:szCs w:val="22"/>
              </w:rPr>
            </w:pPr>
          </w:p>
          <w:p w14:paraId="7A783C8D" w14:textId="77777777" w:rsidR="000727E4" w:rsidRPr="002515D4" w:rsidRDefault="000727E4" w:rsidP="00256CF9">
            <w:pPr>
              <w:rPr>
                <w:rFonts w:ascii="Arial" w:hAnsi="Arial" w:cs="Arial"/>
                <w:b/>
                <w:bCs/>
                <w:sz w:val="22"/>
                <w:szCs w:val="22"/>
              </w:rPr>
            </w:pPr>
            <w:r w:rsidRPr="002515D4">
              <w:rPr>
                <w:rFonts w:ascii="Arial" w:hAnsi="Arial" w:cs="Arial"/>
                <w:b/>
                <w:bCs/>
                <w:sz w:val="22"/>
                <w:szCs w:val="22"/>
              </w:rPr>
              <w:t xml:space="preserve">Business </w:t>
            </w:r>
            <w:r w:rsidR="004E7BF9" w:rsidRPr="002515D4">
              <w:rPr>
                <w:rFonts w:ascii="Arial" w:hAnsi="Arial" w:cs="Arial"/>
                <w:b/>
                <w:bCs/>
                <w:sz w:val="22"/>
                <w:szCs w:val="22"/>
              </w:rPr>
              <w:t>resilience</w:t>
            </w:r>
            <w:r w:rsidR="00B10BE5" w:rsidRPr="002515D4">
              <w:rPr>
                <w:rFonts w:ascii="Arial" w:hAnsi="Arial" w:cs="Arial"/>
                <w:b/>
                <w:bCs/>
                <w:sz w:val="22"/>
                <w:szCs w:val="22"/>
              </w:rPr>
              <w:t xml:space="preserve"> (BR)</w:t>
            </w:r>
          </w:p>
          <w:p w14:paraId="7A783C8E" w14:textId="77777777" w:rsidR="000727E4" w:rsidRDefault="000727E4" w:rsidP="00B61709">
            <w:pPr>
              <w:rPr>
                <w:rFonts w:ascii="Arial" w:hAnsi="Arial" w:cs="Arial"/>
                <w:sz w:val="22"/>
                <w:szCs w:val="22"/>
              </w:rPr>
            </w:pPr>
          </w:p>
          <w:p w14:paraId="7A783C8F" w14:textId="77777777" w:rsidR="00504899" w:rsidRDefault="00504899" w:rsidP="00504899">
            <w:pPr>
              <w:numPr>
                <w:ilvl w:val="0"/>
                <w:numId w:val="8"/>
              </w:numPr>
              <w:rPr>
                <w:rFonts w:ascii="Arial" w:hAnsi="Arial" w:cs="Arial"/>
                <w:sz w:val="22"/>
                <w:szCs w:val="22"/>
              </w:rPr>
            </w:pPr>
            <w:r w:rsidRPr="00504899">
              <w:rPr>
                <w:rFonts w:ascii="Arial" w:hAnsi="Arial" w:cs="Arial"/>
                <w:sz w:val="22"/>
                <w:szCs w:val="22"/>
              </w:rPr>
              <w:t>To develop</w:t>
            </w:r>
            <w:r w:rsidR="00B61709">
              <w:rPr>
                <w:rFonts w:ascii="Arial" w:hAnsi="Arial" w:cs="Arial"/>
                <w:sz w:val="22"/>
                <w:szCs w:val="22"/>
              </w:rPr>
              <w:t>,</w:t>
            </w:r>
            <w:r w:rsidRPr="00504899">
              <w:rPr>
                <w:rFonts w:ascii="Arial" w:hAnsi="Arial" w:cs="Arial"/>
                <w:sz w:val="22"/>
                <w:szCs w:val="22"/>
              </w:rPr>
              <w:t xml:space="preserve"> maintain and exercise </w:t>
            </w:r>
            <w:r>
              <w:rPr>
                <w:rFonts w:ascii="Arial" w:hAnsi="Arial" w:cs="Arial"/>
                <w:sz w:val="22"/>
                <w:szCs w:val="22"/>
              </w:rPr>
              <w:t>BR</w:t>
            </w:r>
            <w:r w:rsidRPr="00504899">
              <w:rPr>
                <w:rFonts w:ascii="Arial" w:hAnsi="Arial" w:cs="Arial"/>
                <w:sz w:val="22"/>
                <w:szCs w:val="22"/>
              </w:rPr>
              <w:t xml:space="preserve"> </w:t>
            </w:r>
            <w:r w:rsidRPr="00256CF9">
              <w:rPr>
                <w:rFonts w:ascii="Arial" w:hAnsi="Arial" w:cs="Arial"/>
                <w:sz w:val="22"/>
                <w:szCs w:val="22"/>
              </w:rPr>
              <w:t xml:space="preserve">elements of the councils’ </w:t>
            </w:r>
            <w:r>
              <w:rPr>
                <w:rFonts w:ascii="Arial" w:hAnsi="Arial" w:cs="Arial"/>
                <w:sz w:val="22"/>
                <w:szCs w:val="22"/>
              </w:rPr>
              <w:t xml:space="preserve">ERA </w:t>
            </w:r>
            <w:r w:rsidRPr="00256CF9">
              <w:rPr>
                <w:rFonts w:ascii="Arial" w:hAnsi="Arial" w:cs="Arial"/>
                <w:sz w:val="22"/>
                <w:szCs w:val="22"/>
              </w:rPr>
              <w:t>Framework</w:t>
            </w:r>
            <w:r>
              <w:rPr>
                <w:rFonts w:ascii="Arial" w:hAnsi="Arial" w:cs="Arial"/>
                <w:sz w:val="22"/>
                <w:szCs w:val="22"/>
              </w:rPr>
              <w:t xml:space="preserve">. </w:t>
            </w:r>
          </w:p>
          <w:p w14:paraId="7A783C90" w14:textId="77777777" w:rsidR="00B61709" w:rsidRPr="00504899" w:rsidRDefault="00B61709" w:rsidP="00B61709">
            <w:pPr>
              <w:ind w:left="720"/>
              <w:rPr>
                <w:rFonts w:ascii="Arial" w:hAnsi="Arial" w:cs="Arial"/>
                <w:sz w:val="22"/>
                <w:szCs w:val="22"/>
              </w:rPr>
            </w:pPr>
          </w:p>
          <w:p w14:paraId="7A783C91" w14:textId="77777777" w:rsidR="00B61709" w:rsidRDefault="00504899" w:rsidP="00B61709">
            <w:pPr>
              <w:numPr>
                <w:ilvl w:val="0"/>
                <w:numId w:val="8"/>
              </w:numPr>
              <w:rPr>
                <w:rFonts w:ascii="Arial" w:hAnsi="Arial" w:cs="Arial"/>
                <w:sz w:val="22"/>
                <w:szCs w:val="22"/>
              </w:rPr>
            </w:pPr>
            <w:r w:rsidRPr="00504899">
              <w:rPr>
                <w:rFonts w:ascii="Arial" w:hAnsi="Arial" w:cs="Arial"/>
                <w:sz w:val="22"/>
                <w:szCs w:val="22"/>
              </w:rPr>
              <w:t>To advise and support all council service</w:t>
            </w:r>
            <w:r>
              <w:rPr>
                <w:rFonts w:ascii="Arial" w:hAnsi="Arial" w:cs="Arial"/>
                <w:sz w:val="22"/>
                <w:szCs w:val="22"/>
              </w:rPr>
              <w:t>s</w:t>
            </w:r>
            <w:r w:rsidRPr="00504899">
              <w:rPr>
                <w:rFonts w:ascii="Arial" w:hAnsi="Arial" w:cs="Arial"/>
                <w:sz w:val="22"/>
                <w:szCs w:val="22"/>
              </w:rPr>
              <w:t xml:space="preserve"> and teams on </w:t>
            </w:r>
            <w:r>
              <w:rPr>
                <w:rFonts w:ascii="Arial" w:hAnsi="Arial" w:cs="Arial"/>
                <w:sz w:val="22"/>
                <w:szCs w:val="22"/>
              </w:rPr>
              <w:t xml:space="preserve">BR </w:t>
            </w:r>
            <w:r w:rsidRPr="00504899">
              <w:rPr>
                <w:rFonts w:ascii="Arial" w:hAnsi="Arial" w:cs="Arial"/>
                <w:sz w:val="22"/>
                <w:szCs w:val="22"/>
              </w:rPr>
              <w:t>procedures and guidance to develop and improve business resilience</w:t>
            </w:r>
            <w:r>
              <w:rPr>
                <w:rFonts w:ascii="Arial" w:hAnsi="Arial" w:cs="Arial"/>
                <w:sz w:val="22"/>
                <w:szCs w:val="22"/>
              </w:rPr>
              <w:t xml:space="preserve">. </w:t>
            </w:r>
          </w:p>
          <w:p w14:paraId="6C1347FB" w14:textId="77777777" w:rsidR="009B78C8" w:rsidRPr="00B61709" w:rsidRDefault="009B78C8" w:rsidP="009B78C8">
            <w:pPr>
              <w:rPr>
                <w:rFonts w:ascii="Arial" w:hAnsi="Arial" w:cs="Arial"/>
                <w:sz w:val="22"/>
                <w:szCs w:val="22"/>
              </w:rPr>
            </w:pPr>
          </w:p>
          <w:p w14:paraId="7A783C92" w14:textId="77777777" w:rsidR="004E7BF9" w:rsidRPr="00B61709" w:rsidRDefault="00504899" w:rsidP="00B61709">
            <w:pPr>
              <w:numPr>
                <w:ilvl w:val="0"/>
                <w:numId w:val="8"/>
              </w:numPr>
              <w:rPr>
                <w:rFonts w:ascii="Arial" w:hAnsi="Arial" w:cs="Arial"/>
                <w:sz w:val="22"/>
                <w:szCs w:val="22"/>
              </w:rPr>
            </w:pPr>
            <w:r w:rsidRPr="00B61709">
              <w:rPr>
                <w:rFonts w:ascii="Arial" w:hAnsi="Arial" w:cs="Arial"/>
                <w:sz w:val="22"/>
                <w:szCs w:val="22"/>
              </w:rPr>
              <w:t>To provide corporate and service level support to facilitate any necessary reprioritisation of activities and resources throughout the Local Government Reorganisation lifecycle</w:t>
            </w:r>
            <w:r w:rsidR="005C65A6" w:rsidRPr="00B61709">
              <w:rPr>
                <w:rFonts w:ascii="Arial" w:hAnsi="Arial" w:cs="Arial"/>
                <w:sz w:val="22"/>
                <w:szCs w:val="22"/>
              </w:rPr>
              <w:t xml:space="preserve"> to ensure th</w:t>
            </w:r>
            <w:r w:rsidR="00F70FC4" w:rsidRPr="00B61709">
              <w:rPr>
                <w:rFonts w:ascii="Arial" w:hAnsi="Arial" w:cs="Arial"/>
                <w:sz w:val="22"/>
                <w:szCs w:val="22"/>
              </w:rPr>
              <w:t>e organised and co-ordinated delivery of</w:t>
            </w:r>
            <w:r w:rsidR="005C65A6" w:rsidRPr="00B61709">
              <w:rPr>
                <w:rFonts w:ascii="Arial" w:hAnsi="Arial" w:cs="Arial"/>
                <w:sz w:val="22"/>
                <w:szCs w:val="22"/>
              </w:rPr>
              <w:t xml:space="preserve"> corporate priorities</w:t>
            </w:r>
            <w:r w:rsidR="00F70FC4" w:rsidRPr="00B61709">
              <w:rPr>
                <w:rFonts w:ascii="Arial" w:hAnsi="Arial" w:cs="Arial"/>
                <w:sz w:val="22"/>
                <w:szCs w:val="22"/>
              </w:rPr>
              <w:t>.</w:t>
            </w:r>
          </w:p>
          <w:p w14:paraId="7A783C93" w14:textId="77777777" w:rsidR="000727E4" w:rsidRPr="004E7BF9" w:rsidRDefault="000727E4" w:rsidP="002515D4">
            <w:pPr>
              <w:ind w:left="720"/>
              <w:rPr>
                <w:rFonts w:ascii="Arial" w:hAnsi="Arial" w:cs="Arial"/>
                <w:sz w:val="22"/>
                <w:szCs w:val="22"/>
              </w:rPr>
            </w:pPr>
          </w:p>
          <w:p w14:paraId="7A783C94" w14:textId="77777777" w:rsidR="000727E4" w:rsidRDefault="002515D4" w:rsidP="00256CF9">
            <w:pPr>
              <w:numPr>
                <w:ilvl w:val="0"/>
                <w:numId w:val="8"/>
              </w:numPr>
              <w:rPr>
                <w:rFonts w:ascii="Arial" w:hAnsi="Arial" w:cs="Arial"/>
                <w:sz w:val="22"/>
                <w:szCs w:val="22"/>
              </w:rPr>
            </w:pPr>
            <w:r>
              <w:rPr>
                <w:rFonts w:ascii="Arial" w:hAnsi="Arial" w:cs="Arial"/>
                <w:sz w:val="22"/>
                <w:szCs w:val="22"/>
              </w:rPr>
              <w:t>W</w:t>
            </w:r>
            <w:r w:rsidR="000727E4" w:rsidRPr="007D2999">
              <w:rPr>
                <w:rFonts w:ascii="Arial" w:hAnsi="Arial" w:cs="Arial"/>
                <w:sz w:val="22"/>
                <w:szCs w:val="22"/>
              </w:rPr>
              <w:t>ork</w:t>
            </w:r>
            <w:r w:rsidR="004E7BF9">
              <w:rPr>
                <w:rFonts w:ascii="Arial" w:hAnsi="Arial" w:cs="Arial"/>
                <w:sz w:val="22"/>
                <w:szCs w:val="22"/>
              </w:rPr>
              <w:t xml:space="preserve"> in partnership across the councils to ensure </w:t>
            </w:r>
            <w:r w:rsidR="000727E4" w:rsidRPr="007D2999">
              <w:rPr>
                <w:rFonts w:ascii="Arial" w:hAnsi="Arial" w:cs="Arial"/>
                <w:sz w:val="22"/>
                <w:szCs w:val="22"/>
              </w:rPr>
              <w:t xml:space="preserve">service areas </w:t>
            </w:r>
            <w:r w:rsidR="00B10BE5">
              <w:rPr>
                <w:rFonts w:ascii="Arial" w:hAnsi="Arial" w:cs="Arial"/>
                <w:sz w:val="22"/>
                <w:szCs w:val="22"/>
              </w:rPr>
              <w:t>BR</w:t>
            </w:r>
            <w:r w:rsidR="004E7BF9">
              <w:rPr>
                <w:rFonts w:ascii="Arial" w:hAnsi="Arial" w:cs="Arial"/>
                <w:sz w:val="22"/>
                <w:szCs w:val="22"/>
              </w:rPr>
              <w:t xml:space="preserve"> arrangements are up to date, compliant with</w:t>
            </w:r>
            <w:r w:rsidR="00B10BE5">
              <w:rPr>
                <w:rFonts w:ascii="Arial" w:hAnsi="Arial" w:cs="Arial"/>
                <w:sz w:val="22"/>
                <w:szCs w:val="22"/>
              </w:rPr>
              <w:t xml:space="preserve"> agreed</w:t>
            </w:r>
            <w:r w:rsidR="004E7BF9">
              <w:rPr>
                <w:rFonts w:ascii="Arial" w:hAnsi="Arial" w:cs="Arial"/>
                <w:sz w:val="22"/>
                <w:szCs w:val="22"/>
              </w:rPr>
              <w:t xml:space="preserve"> corporate approach</w:t>
            </w:r>
            <w:r w:rsidR="00B10BE5">
              <w:rPr>
                <w:rFonts w:ascii="Arial" w:hAnsi="Arial" w:cs="Arial"/>
                <w:sz w:val="22"/>
                <w:szCs w:val="22"/>
              </w:rPr>
              <w:t>es</w:t>
            </w:r>
            <w:r w:rsidR="004E7BF9">
              <w:rPr>
                <w:rFonts w:ascii="Arial" w:hAnsi="Arial" w:cs="Arial"/>
                <w:sz w:val="22"/>
                <w:szCs w:val="22"/>
              </w:rPr>
              <w:t xml:space="preserve"> and</w:t>
            </w:r>
            <w:r w:rsidR="000727E4" w:rsidRPr="007D2999">
              <w:rPr>
                <w:rFonts w:ascii="Arial" w:hAnsi="Arial" w:cs="Arial"/>
                <w:sz w:val="22"/>
                <w:szCs w:val="22"/>
              </w:rPr>
              <w:t xml:space="preserve"> are fit for purpose</w:t>
            </w:r>
            <w:r>
              <w:rPr>
                <w:rFonts w:ascii="Arial" w:hAnsi="Arial" w:cs="Arial"/>
                <w:sz w:val="22"/>
                <w:szCs w:val="22"/>
              </w:rPr>
              <w:t>.</w:t>
            </w:r>
          </w:p>
          <w:p w14:paraId="7A783C95" w14:textId="77777777" w:rsidR="000727E4" w:rsidRPr="007D2999" w:rsidRDefault="000727E4" w:rsidP="00256CF9">
            <w:pPr>
              <w:ind w:left="720"/>
              <w:rPr>
                <w:rFonts w:ascii="Arial" w:hAnsi="Arial" w:cs="Arial"/>
                <w:sz w:val="22"/>
                <w:szCs w:val="22"/>
              </w:rPr>
            </w:pPr>
          </w:p>
          <w:p w14:paraId="7A783C96" w14:textId="77777777" w:rsidR="000F2D67" w:rsidRPr="000F2D67" w:rsidRDefault="002515D4" w:rsidP="000F2D67">
            <w:pPr>
              <w:numPr>
                <w:ilvl w:val="0"/>
                <w:numId w:val="8"/>
              </w:numPr>
              <w:rPr>
                <w:rFonts w:ascii="Arial" w:hAnsi="Arial" w:cs="Arial"/>
                <w:sz w:val="22"/>
                <w:szCs w:val="22"/>
              </w:rPr>
            </w:pPr>
            <w:r>
              <w:rPr>
                <w:rFonts w:ascii="Arial" w:hAnsi="Arial" w:cs="Arial"/>
                <w:sz w:val="22"/>
                <w:szCs w:val="22"/>
              </w:rPr>
              <w:t>C</w:t>
            </w:r>
            <w:r w:rsidR="000727E4" w:rsidRPr="007D2999">
              <w:rPr>
                <w:rFonts w:ascii="Arial" w:hAnsi="Arial" w:cs="Arial"/>
                <w:sz w:val="22"/>
                <w:szCs w:val="22"/>
              </w:rPr>
              <w:t>onduct test</w:t>
            </w:r>
            <w:r w:rsidR="004E7BF9">
              <w:rPr>
                <w:rFonts w:ascii="Arial" w:hAnsi="Arial" w:cs="Arial"/>
                <w:sz w:val="22"/>
                <w:szCs w:val="22"/>
              </w:rPr>
              <w:t>ing</w:t>
            </w:r>
            <w:r w:rsidR="00B10BE5">
              <w:rPr>
                <w:rFonts w:ascii="Arial" w:hAnsi="Arial" w:cs="Arial"/>
                <w:sz w:val="22"/>
                <w:szCs w:val="22"/>
              </w:rPr>
              <w:t xml:space="preserve"> and</w:t>
            </w:r>
            <w:r w:rsidR="000727E4" w:rsidRPr="007D2999">
              <w:rPr>
                <w:rFonts w:ascii="Arial" w:hAnsi="Arial" w:cs="Arial"/>
                <w:sz w:val="22"/>
                <w:szCs w:val="22"/>
              </w:rPr>
              <w:t xml:space="preserve"> exercis</w:t>
            </w:r>
            <w:r w:rsidR="004E7BF9">
              <w:rPr>
                <w:rFonts w:ascii="Arial" w:hAnsi="Arial" w:cs="Arial"/>
                <w:sz w:val="22"/>
                <w:szCs w:val="22"/>
              </w:rPr>
              <w:t xml:space="preserve">ing </w:t>
            </w:r>
            <w:r w:rsidR="003E26AC" w:rsidRPr="007D2999">
              <w:rPr>
                <w:rFonts w:ascii="Arial" w:hAnsi="Arial" w:cs="Arial"/>
                <w:sz w:val="22"/>
                <w:szCs w:val="22"/>
              </w:rPr>
              <w:t xml:space="preserve">of the councils’ business </w:t>
            </w:r>
            <w:r w:rsidR="003E26AC">
              <w:rPr>
                <w:rFonts w:ascii="Arial" w:hAnsi="Arial" w:cs="Arial"/>
                <w:sz w:val="22"/>
                <w:szCs w:val="22"/>
              </w:rPr>
              <w:t>resilience</w:t>
            </w:r>
            <w:r w:rsidR="003E26AC" w:rsidRPr="007D2999">
              <w:rPr>
                <w:rFonts w:ascii="Arial" w:hAnsi="Arial" w:cs="Arial"/>
                <w:sz w:val="22"/>
                <w:szCs w:val="22"/>
              </w:rPr>
              <w:t xml:space="preserve"> arrangements</w:t>
            </w:r>
            <w:r w:rsidR="003E26AC">
              <w:rPr>
                <w:rFonts w:ascii="Arial" w:hAnsi="Arial" w:cs="Arial"/>
                <w:sz w:val="22"/>
                <w:szCs w:val="22"/>
              </w:rPr>
              <w:t>.</w:t>
            </w:r>
          </w:p>
          <w:p w14:paraId="7A783C97" w14:textId="77777777" w:rsidR="00902FC6" w:rsidRPr="000F2D67" w:rsidRDefault="000F2D67" w:rsidP="000F2D67">
            <w:pPr>
              <w:snapToGrid w:val="0"/>
              <w:spacing w:before="100" w:beforeAutospacing="1"/>
              <w:rPr>
                <w:rFonts w:ascii="Arial" w:hAnsi="Arial" w:cs="Arial"/>
                <w:bCs/>
                <w:sz w:val="22"/>
                <w:szCs w:val="22"/>
              </w:rPr>
            </w:pPr>
            <w:r w:rsidRPr="000F2D67">
              <w:rPr>
                <w:rFonts w:ascii="Arial" w:hAnsi="Arial" w:cs="Arial"/>
                <w:bCs/>
                <w:sz w:val="22"/>
                <w:szCs w:val="22"/>
              </w:rPr>
              <w:t>On occasion</w:t>
            </w:r>
            <w:r>
              <w:rPr>
                <w:rFonts w:ascii="Arial" w:hAnsi="Arial" w:cs="Arial"/>
                <w:bCs/>
                <w:sz w:val="22"/>
                <w:szCs w:val="22"/>
              </w:rPr>
              <w:t xml:space="preserve"> there will be the need to</w:t>
            </w:r>
            <w:r w:rsidRPr="000F2D67">
              <w:rPr>
                <w:rFonts w:ascii="Arial" w:hAnsi="Arial" w:cs="Arial"/>
                <w:bCs/>
                <w:sz w:val="22"/>
                <w:szCs w:val="22"/>
              </w:rPr>
              <w:t xml:space="preserve"> use the councils project management methodology to deliver projects on deadline and budget across council departments</w:t>
            </w:r>
            <w:r>
              <w:rPr>
                <w:rFonts w:ascii="Arial" w:hAnsi="Arial" w:cs="Arial"/>
                <w:bCs/>
                <w:sz w:val="22"/>
                <w:szCs w:val="22"/>
              </w:rPr>
              <w:t xml:space="preserve">. </w:t>
            </w:r>
            <w:r w:rsidR="00902FC6">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7A783C98" w14:textId="77777777" w:rsidR="009679FD" w:rsidRDefault="009679FD" w:rsidP="00C25A83">
            <w:pPr>
              <w:snapToGrid w:val="0"/>
              <w:rPr>
                <w:rFonts w:ascii="Arial" w:hAnsi="Arial" w:cs="Arial"/>
                <w:sz w:val="22"/>
                <w:szCs w:val="22"/>
              </w:rPr>
            </w:pPr>
          </w:p>
        </w:tc>
      </w:tr>
      <w:tr w:rsidR="00EB76F3" w14:paraId="7A783C9B"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9A"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t>About you</w:t>
            </w:r>
          </w:p>
        </w:tc>
      </w:tr>
      <w:tr w:rsidR="00EB76F3" w14:paraId="7A783CB6" w14:textId="77777777" w:rsidTr="0060329E">
        <w:trPr>
          <w:trHeight w:val="699"/>
        </w:trPr>
        <w:tc>
          <w:tcPr>
            <w:tcW w:w="7553" w:type="dxa"/>
            <w:gridSpan w:val="2"/>
            <w:tcBorders>
              <w:top w:val="single" w:sz="4" w:space="0" w:color="000000"/>
              <w:left w:val="single" w:sz="4" w:space="0" w:color="000000"/>
              <w:right w:val="single" w:sz="4" w:space="0" w:color="000000"/>
            </w:tcBorders>
          </w:tcPr>
          <w:p w14:paraId="7A783C9C" w14:textId="77777777" w:rsidR="005A6F72" w:rsidRPr="002515D4" w:rsidRDefault="005A6F72" w:rsidP="005A6F72">
            <w:pPr>
              <w:rPr>
                <w:rFonts w:ascii="Arial" w:hAnsi="Arial" w:cs="Arial"/>
                <w:b/>
                <w:sz w:val="22"/>
                <w:szCs w:val="22"/>
                <w:lang w:val="en-US"/>
              </w:rPr>
            </w:pPr>
            <w:r w:rsidRPr="002515D4">
              <w:rPr>
                <w:rFonts w:ascii="Arial" w:hAnsi="Arial" w:cs="Arial"/>
                <w:b/>
                <w:sz w:val="22"/>
                <w:szCs w:val="22"/>
                <w:lang w:val="en-US"/>
              </w:rPr>
              <w:t>Your</w:t>
            </w:r>
            <w:r>
              <w:rPr>
                <w:rFonts w:ascii="Arial" w:hAnsi="Arial" w:cs="Arial"/>
                <w:b/>
                <w:sz w:val="22"/>
                <w:szCs w:val="22"/>
                <w:lang w:val="en-US"/>
              </w:rPr>
              <w:t xml:space="preserve"> essential</w:t>
            </w:r>
            <w:r w:rsidRPr="002515D4">
              <w:rPr>
                <w:rFonts w:ascii="Arial" w:hAnsi="Arial" w:cs="Arial"/>
                <w:b/>
                <w:sz w:val="22"/>
                <w:szCs w:val="22"/>
                <w:lang w:val="en-US"/>
              </w:rPr>
              <w:t xml:space="preserve"> qualifications</w:t>
            </w:r>
          </w:p>
          <w:p w14:paraId="7A783C9D" w14:textId="77777777" w:rsidR="005A6F72" w:rsidRDefault="005A6F72" w:rsidP="005A6F72">
            <w:pPr>
              <w:numPr>
                <w:ilvl w:val="0"/>
                <w:numId w:val="21"/>
              </w:numPr>
              <w:suppressAutoHyphens w:val="0"/>
              <w:rPr>
                <w:rFonts w:ascii="Arial" w:hAnsi="Arial" w:cs="Arial"/>
                <w:sz w:val="22"/>
                <w:szCs w:val="22"/>
                <w:lang w:val="en-US"/>
              </w:rPr>
            </w:pPr>
            <w:r w:rsidRPr="002515D4">
              <w:rPr>
                <w:rFonts w:ascii="Arial" w:hAnsi="Arial" w:cs="Arial"/>
                <w:sz w:val="22"/>
                <w:szCs w:val="22"/>
                <w:lang w:val="en-US"/>
              </w:rPr>
              <w:t>a degree or equivalent qualification or experience</w:t>
            </w:r>
          </w:p>
          <w:p w14:paraId="7A783C9E" w14:textId="77777777" w:rsidR="005A6F72" w:rsidRPr="002515D4" w:rsidRDefault="005A6F72" w:rsidP="005A6F72">
            <w:pPr>
              <w:suppressAutoHyphens w:val="0"/>
              <w:rPr>
                <w:rFonts w:ascii="Arial" w:hAnsi="Arial" w:cs="Arial"/>
                <w:sz w:val="22"/>
                <w:szCs w:val="22"/>
                <w:lang w:val="en-US"/>
              </w:rPr>
            </w:pPr>
          </w:p>
          <w:p w14:paraId="7A783C9F" w14:textId="77777777" w:rsidR="00C66BBC" w:rsidRPr="002515D4" w:rsidRDefault="00C66BBC" w:rsidP="00C66BBC">
            <w:pPr>
              <w:snapToGrid w:val="0"/>
              <w:rPr>
                <w:rFonts w:ascii="Arial" w:hAnsi="Arial" w:cs="Arial"/>
                <w:b/>
                <w:sz w:val="22"/>
                <w:szCs w:val="22"/>
                <w:lang w:val="en-US"/>
              </w:rPr>
            </w:pPr>
            <w:r w:rsidRPr="002515D4">
              <w:rPr>
                <w:rFonts w:ascii="Arial" w:hAnsi="Arial" w:cs="Arial"/>
                <w:b/>
                <w:sz w:val="22"/>
                <w:szCs w:val="22"/>
                <w:lang w:val="en-US"/>
              </w:rPr>
              <w:t>Your essential skills, knowledge and experience</w:t>
            </w:r>
          </w:p>
          <w:p w14:paraId="7A783CA0" w14:textId="77777777" w:rsidR="00C66BBC" w:rsidRPr="00EC1094" w:rsidRDefault="001D7E51" w:rsidP="005A6F72">
            <w:pPr>
              <w:numPr>
                <w:ilvl w:val="0"/>
                <w:numId w:val="21"/>
              </w:numPr>
              <w:spacing w:before="100" w:beforeAutospacing="1"/>
              <w:rPr>
                <w:rFonts w:ascii="Arial" w:hAnsi="Arial" w:cs="Arial"/>
                <w:sz w:val="22"/>
                <w:szCs w:val="22"/>
              </w:rPr>
            </w:pPr>
            <w:r w:rsidRPr="002515D4">
              <w:rPr>
                <w:rFonts w:ascii="Arial" w:hAnsi="Arial" w:cs="Arial"/>
                <w:sz w:val="22"/>
                <w:szCs w:val="22"/>
              </w:rPr>
              <w:t>k</w:t>
            </w:r>
            <w:r w:rsidR="0054047E" w:rsidRPr="002515D4">
              <w:rPr>
                <w:rFonts w:ascii="Arial" w:hAnsi="Arial" w:cs="Arial"/>
                <w:sz w:val="22"/>
                <w:szCs w:val="22"/>
              </w:rPr>
              <w:t>nowledge and p</w:t>
            </w:r>
            <w:r w:rsidR="00C66BBC" w:rsidRPr="002515D4">
              <w:rPr>
                <w:rFonts w:ascii="Arial" w:hAnsi="Arial" w:cs="Arial"/>
                <w:sz w:val="22"/>
                <w:szCs w:val="22"/>
              </w:rPr>
              <w:t>ractical experience of at least one of the key strands to the role</w:t>
            </w:r>
            <w:r w:rsidR="00EC1094">
              <w:rPr>
                <w:rFonts w:ascii="Arial" w:hAnsi="Arial" w:cs="Arial"/>
                <w:sz w:val="22"/>
                <w:szCs w:val="22"/>
              </w:rPr>
              <w:t xml:space="preserve">, with </w:t>
            </w:r>
            <w:r w:rsidR="00EC1094" w:rsidRPr="002515D4">
              <w:rPr>
                <w:rFonts w:ascii="Arial" w:hAnsi="Arial" w:cs="Arial"/>
                <w:sz w:val="22"/>
                <w:szCs w:val="22"/>
              </w:rPr>
              <w:t>a flexible approach and able to respond quickly when priorities change</w:t>
            </w:r>
          </w:p>
          <w:p w14:paraId="7A783CA1" w14:textId="77777777" w:rsidR="00EC1094" w:rsidRPr="002515D4" w:rsidRDefault="00EC1094" w:rsidP="005A6F72">
            <w:pPr>
              <w:numPr>
                <w:ilvl w:val="0"/>
                <w:numId w:val="21"/>
              </w:numPr>
              <w:spacing w:before="100" w:beforeAutospacing="1"/>
              <w:rPr>
                <w:rFonts w:ascii="Arial" w:hAnsi="Arial" w:cs="Arial"/>
                <w:sz w:val="22"/>
                <w:szCs w:val="22"/>
              </w:rPr>
            </w:pPr>
            <w:r w:rsidRPr="002515D4">
              <w:rPr>
                <w:rFonts w:ascii="Arial" w:hAnsi="Arial" w:cs="Arial"/>
                <w:sz w:val="22"/>
                <w:szCs w:val="22"/>
              </w:rPr>
              <w:t>takes ownership of delivery of activities within the scope of the role, is</w:t>
            </w:r>
            <w:r w:rsidRPr="0054047E">
              <w:rPr>
                <w:rFonts w:ascii="Arial" w:hAnsi="Arial" w:cs="Arial"/>
                <w:sz w:val="22"/>
                <w:szCs w:val="22"/>
              </w:rPr>
              <w:t xml:space="preserve"> </w:t>
            </w:r>
            <w:r w:rsidRPr="002515D4">
              <w:rPr>
                <w:rFonts w:ascii="Arial" w:hAnsi="Arial" w:cs="Arial"/>
                <w:sz w:val="22"/>
                <w:szCs w:val="22"/>
              </w:rPr>
              <w:t>able to use initiative and pick up new tasks quickly</w:t>
            </w:r>
          </w:p>
          <w:p w14:paraId="7A783CA2" w14:textId="77777777" w:rsidR="001D7E51" w:rsidRPr="002515D4" w:rsidRDefault="001D7E51" w:rsidP="005A6F72">
            <w:pPr>
              <w:numPr>
                <w:ilvl w:val="0"/>
                <w:numId w:val="21"/>
              </w:numPr>
              <w:spacing w:before="100" w:beforeAutospacing="1"/>
              <w:rPr>
                <w:rFonts w:ascii="Arial" w:hAnsi="Arial" w:cs="Arial"/>
                <w:sz w:val="22"/>
                <w:szCs w:val="22"/>
              </w:rPr>
            </w:pPr>
            <w:r w:rsidRPr="002515D4">
              <w:rPr>
                <w:rFonts w:ascii="Arial" w:hAnsi="Arial" w:cs="Arial"/>
                <w:sz w:val="22"/>
                <w:szCs w:val="22"/>
              </w:rPr>
              <w:t>a c</w:t>
            </w:r>
            <w:r w:rsidR="0054047E" w:rsidRPr="002515D4">
              <w:rPr>
                <w:rFonts w:ascii="Arial" w:hAnsi="Arial" w:cs="Arial"/>
                <w:sz w:val="22"/>
                <w:szCs w:val="22"/>
              </w:rPr>
              <w:t>onfident and outgoing, effective communicator</w:t>
            </w:r>
            <w:r w:rsidRPr="002515D4">
              <w:rPr>
                <w:rFonts w:ascii="Arial" w:hAnsi="Arial" w:cs="Arial"/>
                <w:sz w:val="22"/>
                <w:szCs w:val="22"/>
              </w:rPr>
              <w:t xml:space="preserve"> who is</w:t>
            </w:r>
            <w:r w:rsidR="0054047E" w:rsidRPr="002515D4">
              <w:rPr>
                <w:rFonts w:ascii="Arial" w:hAnsi="Arial" w:cs="Arial"/>
                <w:sz w:val="22"/>
                <w:szCs w:val="22"/>
              </w:rPr>
              <w:t xml:space="preserve"> able to liaise effectively with people at all levels in</w:t>
            </w:r>
            <w:r w:rsidR="00EC1094">
              <w:rPr>
                <w:rFonts w:ascii="Arial" w:hAnsi="Arial" w:cs="Arial"/>
                <w:sz w:val="22"/>
                <w:szCs w:val="22"/>
              </w:rPr>
              <w:t xml:space="preserve"> the councils</w:t>
            </w:r>
          </w:p>
          <w:p w14:paraId="7A783CA3" w14:textId="77777777" w:rsidR="00EC1094" w:rsidRPr="00EC1094" w:rsidRDefault="00EC1094" w:rsidP="005A6F72">
            <w:pPr>
              <w:numPr>
                <w:ilvl w:val="0"/>
                <w:numId w:val="21"/>
              </w:numPr>
              <w:spacing w:before="100" w:beforeAutospacing="1"/>
              <w:rPr>
                <w:rFonts w:ascii="Arial" w:hAnsi="Arial" w:cs="Arial"/>
                <w:sz w:val="22"/>
                <w:szCs w:val="22"/>
              </w:rPr>
            </w:pPr>
            <w:r w:rsidRPr="002515D4">
              <w:rPr>
                <w:rFonts w:ascii="Arial" w:hAnsi="Arial" w:cs="Arial"/>
                <w:sz w:val="22"/>
                <w:szCs w:val="22"/>
              </w:rPr>
              <w:t>is proficient in Microsoft Office packages, particularly Word and Excel</w:t>
            </w:r>
            <w:r>
              <w:rPr>
                <w:rFonts w:ascii="Arial" w:hAnsi="Arial" w:cs="Arial"/>
                <w:sz w:val="22"/>
                <w:szCs w:val="22"/>
              </w:rPr>
              <w:t xml:space="preserve"> and </w:t>
            </w:r>
            <w:r w:rsidRPr="00EC1094">
              <w:rPr>
                <w:rFonts w:ascii="Arial" w:hAnsi="Arial" w:cs="Arial"/>
                <w:sz w:val="22"/>
                <w:szCs w:val="22"/>
              </w:rPr>
              <w:t>has a full and driving licence and use of a car for work</w:t>
            </w:r>
          </w:p>
          <w:p w14:paraId="7A783CA4" w14:textId="77777777" w:rsidR="00EC1094" w:rsidRPr="002515D4" w:rsidRDefault="00EC1094" w:rsidP="005A6F72">
            <w:pPr>
              <w:numPr>
                <w:ilvl w:val="0"/>
                <w:numId w:val="21"/>
              </w:numPr>
              <w:spacing w:before="100" w:beforeAutospacing="1"/>
              <w:rPr>
                <w:rFonts w:ascii="Arial" w:hAnsi="Arial" w:cs="Arial"/>
                <w:sz w:val="22"/>
                <w:szCs w:val="22"/>
              </w:rPr>
            </w:pPr>
            <w:r w:rsidRPr="002515D4">
              <w:rPr>
                <w:rFonts w:ascii="Arial" w:hAnsi="Arial" w:cs="Arial"/>
                <w:sz w:val="22"/>
                <w:szCs w:val="22"/>
              </w:rPr>
              <w:t xml:space="preserve">has the </w:t>
            </w:r>
            <w:r w:rsidRPr="0054047E">
              <w:rPr>
                <w:rFonts w:ascii="Arial" w:hAnsi="Arial" w:cs="Arial"/>
                <w:sz w:val="22"/>
                <w:szCs w:val="22"/>
              </w:rPr>
              <w:t>ability and willingness to work occasional evenings and weekends</w:t>
            </w:r>
            <w:r w:rsidRPr="002515D4">
              <w:rPr>
                <w:rFonts w:ascii="Arial" w:hAnsi="Arial" w:cs="Arial"/>
                <w:sz w:val="22"/>
                <w:szCs w:val="22"/>
              </w:rPr>
              <w:t xml:space="preserve"> and attend site</w:t>
            </w:r>
            <w:r w:rsidRPr="0054047E">
              <w:rPr>
                <w:rFonts w:ascii="Arial" w:hAnsi="Arial" w:cs="Arial"/>
                <w:sz w:val="22"/>
                <w:szCs w:val="22"/>
              </w:rPr>
              <w:t xml:space="preserve"> as required by the demands of the post</w:t>
            </w:r>
          </w:p>
          <w:p w14:paraId="7A783CA5" w14:textId="77777777" w:rsidR="00C66BBC" w:rsidRPr="002515D4" w:rsidRDefault="00C66BBC" w:rsidP="00C66BBC">
            <w:pPr>
              <w:suppressAutoHyphens w:val="0"/>
              <w:rPr>
                <w:rFonts w:ascii="Arial" w:hAnsi="Arial" w:cs="Arial"/>
                <w:sz w:val="22"/>
                <w:szCs w:val="22"/>
                <w:lang w:val="en-US"/>
              </w:rPr>
            </w:pPr>
          </w:p>
          <w:p w14:paraId="7A783CA6" w14:textId="77777777" w:rsidR="002515D4" w:rsidRPr="002515D4" w:rsidRDefault="00C514C6" w:rsidP="002515D4">
            <w:pPr>
              <w:rPr>
                <w:rFonts w:ascii="Arial" w:hAnsi="Arial" w:cs="Arial"/>
                <w:b/>
                <w:sz w:val="22"/>
                <w:szCs w:val="22"/>
              </w:rPr>
            </w:pPr>
            <w:r w:rsidRPr="002515D4">
              <w:rPr>
                <w:rFonts w:ascii="Arial" w:hAnsi="Arial" w:cs="Arial"/>
                <w:b/>
                <w:sz w:val="22"/>
                <w:szCs w:val="22"/>
              </w:rPr>
              <w:t>If you have the following experience or qualifications – it’s a bonus</w:t>
            </w:r>
          </w:p>
          <w:p w14:paraId="7A783CA7" w14:textId="77777777" w:rsidR="00C514C6" w:rsidRPr="00C514C6" w:rsidRDefault="001D7E51" w:rsidP="00256CF9">
            <w:pPr>
              <w:numPr>
                <w:ilvl w:val="0"/>
                <w:numId w:val="8"/>
              </w:numPr>
              <w:tabs>
                <w:tab w:val="clear" w:pos="720"/>
                <w:tab w:val="num" w:pos="279"/>
              </w:tabs>
              <w:spacing w:before="100" w:beforeAutospacing="1"/>
              <w:ind w:left="279" w:hanging="279"/>
              <w:rPr>
                <w:rFonts w:ascii="Arial" w:hAnsi="Arial" w:cs="Arial"/>
                <w:sz w:val="22"/>
                <w:szCs w:val="22"/>
              </w:rPr>
            </w:pPr>
            <w:r w:rsidRPr="002515D4">
              <w:rPr>
                <w:rFonts w:ascii="Arial" w:hAnsi="Arial" w:cs="Arial"/>
                <w:sz w:val="22"/>
                <w:szCs w:val="22"/>
              </w:rPr>
              <w:t>a</w:t>
            </w:r>
            <w:r w:rsidR="0054047E" w:rsidRPr="002515D4">
              <w:rPr>
                <w:rFonts w:ascii="Arial" w:hAnsi="Arial" w:cs="Arial"/>
                <w:sz w:val="22"/>
                <w:szCs w:val="22"/>
              </w:rPr>
              <w:t>n emergency planning</w:t>
            </w:r>
            <w:r w:rsidR="000F2D67">
              <w:rPr>
                <w:rFonts w:ascii="Arial" w:hAnsi="Arial" w:cs="Arial"/>
                <w:sz w:val="22"/>
                <w:szCs w:val="22"/>
              </w:rPr>
              <w:t xml:space="preserve"> or</w:t>
            </w:r>
            <w:r w:rsidR="0054047E" w:rsidRPr="002515D4">
              <w:rPr>
                <w:rFonts w:ascii="Arial" w:hAnsi="Arial" w:cs="Arial"/>
                <w:sz w:val="22"/>
                <w:szCs w:val="22"/>
              </w:rPr>
              <w:t xml:space="preserve"> business </w:t>
            </w:r>
            <w:r w:rsidR="003E26AC">
              <w:rPr>
                <w:rFonts w:ascii="Arial" w:hAnsi="Arial" w:cs="Arial"/>
                <w:sz w:val="22"/>
                <w:szCs w:val="22"/>
              </w:rPr>
              <w:t>resilience</w:t>
            </w:r>
            <w:r w:rsidR="000F2D67">
              <w:rPr>
                <w:rFonts w:ascii="Arial" w:hAnsi="Arial" w:cs="Arial"/>
                <w:sz w:val="22"/>
                <w:szCs w:val="22"/>
              </w:rPr>
              <w:t xml:space="preserve"> </w:t>
            </w:r>
            <w:r w:rsidR="00C514C6" w:rsidRPr="00C514C6">
              <w:rPr>
                <w:rFonts w:ascii="Arial" w:hAnsi="Arial" w:cs="Arial"/>
                <w:sz w:val="22"/>
                <w:szCs w:val="22"/>
              </w:rPr>
              <w:t>based qualification</w:t>
            </w:r>
          </w:p>
          <w:p w14:paraId="7A783CA8" w14:textId="77777777" w:rsidR="0054047E" w:rsidRPr="002515D4" w:rsidRDefault="00C514C6" w:rsidP="0054047E">
            <w:pPr>
              <w:numPr>
                <w:ilvl w:val="0"/>
                <w:numId w:val="8"/>
              </w:numPr>
              <w:tabs>
                <w:tab w:val="clear" w:pos="720"/>
                <w:tab w:val="num" w:pos="279"/>
              </w:tabs>
              <w:spacing w:before="100" w:beforeAutospacing="1"/>
              <w:ind w:left="279" w:hanging="279"/>
              <w:rPr>
                <w:rFonts w:ascii="Arial" w:hAnsi="Arial" w:cs="Arial"/>
                <w:sz w:val="22"/>
                <w:szCs w:val="22"/>
              </w:rPr>
            </w:pPr>
            <w:r w:rsidRPr="00C514C6">
              <w:rPr>
                <w:rFonts w:ascii="Arial" w:hAnsi="Arial" w:cs="Arial"/>
                <w:sz w:val="22"/>
                <w:szCs w:val="22"/>
              </w:rPr>
              <w:t>experience of working in a local government environment</w:t>
            </w:r>
          </w:p>
          <w:p w14:paraId="7A783CA9" w14:textId="77777777" w:rsidR="00EC1094" w:rsidRPr="00EC1094" w:rsidRDefault="0054047E" w:rsidP="00EC1094">
            <w:pPr>
              <w:numPr>
                <w:ilvl w:val="0"/>
                <w:numId w:val="8"/>
              </w:numPr>
              <w:tabs>
                <w:tab w:val="clear" w:pos="720"/>
                <w:tab w:val="num" w:pos="279"/>
              </w:tabs>
              <w:spacing w:before="100" w:beforeAutospacing="1"/>
              <w:ind w:left="279" w:hanging="279"/>
              <w:rPr>
                <w:rFonts w:ascii="Arial" w:hAnsi="Arial" w:cs="Arial"/>
                <w:sz w:val="22"/>
                <w:szCs w:val="22"/>
              </w:rPr>
            </w:pPr>
            <w:r w:rsidRPr="002515D4">
              <w:rPr>
                <w:rFonts w:ascii="Arial" w:hAnsi="Arial" w:cs="Arial"/>
                <w:sz w:val="22"/>
                <w:szCs w:val="22"/>
                <w:lang w:val="en-US"/>
              </w:rPr>
              <w:t xml:space="preserve">membership of a relevant professional body  </w:t>
            </w:r>
          </w:p>
          <w:p w14:paraId="7A783CAA" w14:textId="77777777" w:rsidR="00EC1094" w:rsidRPr="002515D4" w:rsidRDefault="00EC1094" w:rsidP="00EC1094">
            <w:pPr>
              <w:numPr>
                <w:ilvl w:val="0"/>
                <w:numId w:val="8"/>
              </w:numPr>
              <w:tabs>
                <w:tab w:val="clear" w:pos="720"/>
                <w:tab w:val="num" w:pos="279"/>
              </w:tabs>
              <w:spacing w:before="100" w:beforeAutospacing="1"/>
              <w:ind w:left="279" w:hanging="279"/>
              <w:rPr>
                <w:rFonts w:ascii="Arial" w:hAnsi="Arial" w:cs="Arial"/>
                <w:sz w:val="22"/>
                <w:szCs w:val="22"/>
              </w:rPr>
            </w:pPr>
            <w:r w:rsidRPr="002515D4">
              <w:rPr>
                <w:rFonts w:ascii="Arial" w:hAnsi="Arial" w:cs="Arial"/>
                <w:sz w:val="22"/>
                <w:szCs w:val="22"/>
              </w:rPr>
              <w:t>has experience of delivering to tight deadlines under pressure</w:t>
            </w:r>
          </w:p>
          <w:p w14:paraId="7A783CAB" w14:textId="77777777" w:rsidR="00EC1094" w:rsidRPr="002515D4" w:rsidRDefault="00EC1094" w:rsidP="00EC1094">
            <w:pPr>
              <w:numPr>
                <w:ilvl w:val="0"/>
                <w:numId w:val="8"/>
              </w:numPr>
              <w:tabs>
                <w:tab w:val="clear" w:pos="720"/>
                <w:tab w:val="num" w:pos="279"/>
              </w:tabs>
              <w:spacing w:before="100" w:beforeAutospacing="1"/>
              <w:ind w:left="279" w:hanging="279"/>
              <w:rPr>
                <w:rFonts w:ascii="Arial" w:hAnsi="Arial" w:cs="Arial"/>
                <w:sz w:val="22"/>
                <w:szCs w:val="22"/>
              </w:rPr>
            </w:pPr>
            <w:r w:rsidRPr="002515D4">
              <w:rPr>
                <w:rFonts w:ascii="Arial" w:hAnsi="Arial" w:cs="Arial"/>
                <w:sz w:val="22"/>
                <w:szCs w:val="22"/>
              </w:rPr>
              <w:t>has excellent literacy and numeracy including report writing skills</w:t>
            </w:r>
          </w:p>
          <w:p w14:paraId="7A783CAC" w14:textId="77777777" w:rsidR="00C514C6" w:rsidRPr="00EC1094" w:rsidRDefault="00EC1094" w:rsidP="00EC1094">
            <w:pPr>
              <w:numPr>
                <w:ilvl w:val="0"/>
                <w:numId w:val="8"/>
              </w:numPr>
              <w:tabs>
                <w:tab w:val="clear" w:pos="720"/>
                <w:tab w:val="num" w:pos="279"/>
              </w:tabs>
              <w:spacing w:before="100" w:beforeAutospacing="1"/>
              <w:ind w:left="279" w:hanging="279"/>
              <w:rPr>
                <w:rFonts w:ascii="Arial" w:hAnsi="Arial" w:cs="Arial"/>
                <w:sz w:val="22"/>
                <w:szCs w:val="22"/>
              </w:rPr>
            </w:pPr>
            <w:r w:rsidRPr="002515D4">
              <w:rPr>
                <w:rFonts w:ascii="Arial" w:hAnsi="Arial" w:cs="Arial"/>
                <w:sz w:val="22"/>
                <w:szCs w:val="22"/>
              </w:rPr>
              <w:t xml:space="preserve">is customer and quality focussed </w:t>
            </w:r>
          </w:p>
          <w:p w14:paraId="7A783CAD" w14:textId="77777777" w:rsidR="00C514C6" w:rsidRPr="002515D4" w:rsidRDefault="00C514C6" w:rsidP="00C66BBC">
            <w:pPr>
              <w:suppressAutoHyphens w:val="0"/>
              <w:rPr>
                <w:rFonts w:ascii="Arial" w:hAnsi="Arial" w:cs="Arial"/>
                <w:sz w:val="22"/>
                <w:szCs w:val="22"/>
                <w:lang w:val="en-US"/>
              </w:rPr>
            </w:pPr>
          </w:p>
          <w:p w14:paraId="7A783CAE" w14:textId="77777777" w:rsidR="00C66BBC" w:rsidRPr="002515D4" w:rsidRDefault="00C66BBC" w:rsidP="00C66BBC">
            <w:pPr>
              <w:rPr>
                <w:rFonts w:ascii="Arial" w:hAnsi="Arial" w:cs="Arial"/>
                <w:b/>
                <w:sz w:val="22"/>
                <w:szCs w:val="22"/>
              </w:rPr>
            </w:pPr>
            <w:r w:rsidRPr="002515D4">
              <w:rPr>
                <w:rFonts w:ascii="Arial" w:hAnsi="Arial" w:cs="Arial"/>
                <w:b/>
                <w:sz w:val="22"/>
                <w:szCs w:val="22"/>
              </w:rPr>
              <w:t>Your style and behaviours</w:t>
            </w:r>
          </w:p>
          <w:p w14:paraId="7A783CAF" w14:textId="77777777" w:rsidR="0054047E" w:rsidRPr="0054047E"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self</w:t>
            </w:r>
            <w:r w:rsidR="002515D4">
              <w:rPr>
                <w:rFonts w:ascii="Arial" w:hAnsi="Arial" w:cs="Arial"/>
                <w:sz w:val="22"/>
                <w:szCs w:val="22"/>
              </w:rPr>
              <w:t>-</w:t>
            </w:r>
            <w:r w:rsidRPr="0054047E">
              <w:rPr>
                <w:rFonts w:ascii="Arial" w:hAnsi="Arial" w:cs="Arial"/>
                <w:sz w:val="22"/>
                <w:szCs w:val="22"/>
              </w:rPr>
              <w:t>motivated and enthusiastic</w:t>
            </w:r>
          </w:p>
          <w:p w14:paraId="7A783CB0" w14:textId="77777777" w:rsidR="0054047E" w:rsidRPr="0054047E"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good self-presentation and confidence</w:t>
            </w:r>
          </w:p>
          <w:p w14:paraId="7A783CB1" w14:textId="77777777" w:rsidR="0054047E" w:rsidRPr="002515D4"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strong organisational</w:t>
            </w:r>
            <w:r w:rsidR="001D7E51" w:rsidRPr="002515D4">
              <w:rPr>
                <w:rFonts w:ascii="Arial" w:hAnsi="Arial" w:cs="Arial"/>
                <w:sz w:val="22"/>
                <w:szCs w:val="22"/>
              </w:rPr>
              <w:t>, team working and personal effectiveness</w:t>
            </w:r>
            <w:r w:rsidRPr="0054047E">
              <w:rPr>
                <w:rFonts w:ascii="Arial" w:hAnsi="Arial" w:cs="Arial"/>
                <w:sz w:val="22"/>
                <w:szCs w:val="22"/>
              </w:rPr>
              <w:t xml:space="preserve"> skills </w:t>
            </w:r>
          </w:p>
          <w:p w14:paraId="7A783CB2" w14:textId="77777777" w:rsidR="0054047E" w:rsidRPr="0054047E"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effective</w:t>
            </w:r>
            <w:r w:rsidRPr="002515D4">
              <w:rPr>
                <w:rFonts w:ascii="Arial" w:hAnsi="Arial" w:cs="Arial"/>
                <w:sz w:val="22"/>
                <w:szCs w:val="22"/>
              </w:rPr>
              <w:t xml:space="preserve"> problem solving and</w:t>
            </w:r>
            <w:r w:rsidRPr="0054047E">
              <w:rPr>
                <w:rFonts w:ascii="Arial" w:hAnsi="Arial" w:cs="Arial"/>
                <w:sz w:val="22"/>
                <w:szCs w:val="22"/>
              </w:rPr>
              <w:t xml:space="preserve"> prioriti</w:t>
            </w:r>
            <w:r w:rsidRPr="002515D4">
              <w:rPr>
                <w:rFonts w:ascii="Arial" w:hAnsi="Arial" w:cs="Arial"/>
                <w:sz w:val="22"/>
                <w:szCs w:val="22"/>
              </w:rPr>
              <w:t>sation</w:t>
            </w:r>
            <w:r w:rsidR="001D7E51" w:rsidRPr="002515D4">
              <w:rPr>
                <w:rFonts w:ascii="Arial" w:hAnsi="Arial" w:cs="Arial"/>
                <w:sz w:val="22"/>
                <w:szCs w:val="22"/>
              </w:rPr>
              <w:t xml:space="preserve"> skills</w:t>
            </w:r>
          </w:p>
          <w:p w14:paraId="7A783CB3" w14:textId="77777777" w:rsidR="001D7E51" w:rsidRPr="002515D4"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a can-do attitude</w:t>
            </w:r>
            <w:r w:rsidRPr="002515D4">
              <w:rPr>
                <w:rFonts w:ascii="Arial" w:hAnsi="Arial" w:cs="Arial"/>
                <w:sz w:val="22"/>
                <w:szCs w:val="22"/>
              </w:rPr>
              <w:t xml:space="preserve"> and the </w:t>
            </w:r>
            <w:r w:rsidRPr="0054047E">
              <w:rPr>
                <w:rFonts w:ascii="Arial" w:hAnsi="Arial" w:cs="Arial"/>
                <w:sz w:val="22"/>
                <w:szCs w:val="22"/>
              </w:rPr>
              <w:t>ability to act on own initiative with minimal supervision</w:t>
            </w:r>
          </w:p>
          <w:p w14:paraId="7A783CB4" w14:textId="77777777" w:rsidR="0054047E" w:rsidRPr="002515D4" w:rsidRDefault="0054047E" w:rsidP="0054047E">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ability to achieve targets and</w:t>
            </w:r>
            <w:r w:rsidR="001D7E51" w:rsidRPr="002515D4">
              <w:rPr>
                <w:rFonts w:ascii="Arial" w:hAnsi="Arial" w:cs="Arial"/>
                <w:sz w:val="22"/>
                <w:szCs w:val="22"/>
              </w:rPr>
              <w:t xml:space="preserve"> meet</w:t>
            </w:r>
            <w:r w:rsidRPr="0054047E">
              <w:rPr>
                <w:rFonts w:ascii="Arial" w:hAnsi="Arial" w:cs="Arial"/>
                <w:sz w:val="22"/>
                <w:szCs w:val="22"/>
              </w:rPr>
              <w:t xml:space="preserve"> deadlines </w:t>
            </w:r>
          </w:p>
          <w:p w14:paraId="7A783CB5" w14:textId="77777777" w:rsidR="00EB76F3" w:rsidRDefault="0054047E" w:rsidP="002515D4">
            <w:pPr>
              <w:numPr>
                <w:ilvl w:val="0"/>
                <w:numId w:val="8"/>
              </w:numPr>
              <w:tabs>
                <w:tab w:val="clear" w:pos="720"/>
                <w:tab w:val="num" w:pos="279"/>
              </w:tabs>
              <w:spacing w:before="100" w:beforeAutospacing="1"/>
              <w:ind w:left="279" w:hanging="279"/>
              <w:rPr>
                <w:rFonts w:ascii="Arial" w:hAnsi="Arial" w:cs="Arial"/>
                <w:sz w:val="22"/>
                <w:szCs w:val="22"/>
              </w:rPr>
            </w:pPr>
            <w:r w:rsidRPr="0054047E">
              <w:rPr>
                <w:rFonts w:ascii="Arial" w:hAnsi="Arial" w:cs="Arial"/>
                <w:sz w:val="22"/>
                <w:szCs w:val="22"/>
              </w:rPr>
              <w:t>diploma</w:t>
            </w:r>
            <w:r w:rsidR="002515D4">
              <w:rPr>
                <w:rFonts w:ascii="Arial" w:hAnsi="Arial" w:cs="Arial"/>
                <w:sz w:val="22"/>
                <w:szCs w:val="22"/>
              </w:rPr>
              <w:t xml:space="preserve">tic </w:t>
            </w:r>
            <w:r w:rsidRPr="0054047E">
              <w:rPr>
                <w:rFonts w:ascii="Arial" w:hAnsi="Arial" w:cs="Arial"/>
                <w:sz w:val="22"/>
                <w:szCs w:val="22"/>
              </w:rPr>
              <w:t>and tactful</w:t>
            </w:r>
          </w:p>
        </w:tc>
      </w:tr>
      <w:tr w:rsidR="00DE1E52" w14:paraId="7A783CB8"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B7" w14:textId="77777777" w:rsidR="00DE1E52" w:rsidRDefault="00DE1E52">
            <w:pPr>
              <w:snapToGrid w:val="0"/>
              <w:rPr>
                <w:rFonts w:ascii="Arial" w:hAnsi="Arial" w:cs="Arial"/>
                <w:b/>
                <w:color w:val="FFFFFF"/>
                <w:sz w:val="28"/>
                <w:szCs w:val="28"/>
              </w:rPr>
            </w:pPr>
            <w:r>
              <w:rPr>
                <w:rFonts w:ascii="Arial" w:hAnsi="Arial" w:cs="Arial"/>
                <w:b/>
                <w:color w:val="FFFFFF"/>
                <w:sz w:val="28"/>
                <w:szCs w:val="28"/>
              </w:rPr>
              <w:t>Work related requirements:</w:t>
            </w:r>
          </w:p>
        </w:tc>
      </w:tr>
      <w:tr w:rsidR="00DE1E52" w14:paraId="7A783CBB"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7A783CB9" w14:textId="77777777" w:rsidR="00DE1E52" w:rsidRPr="000F2D67" w:rsidRDefault="00DE1E52">
            <w:pPr>
              <w:snapToGrid w:val="0"/>
              <w:rPr>
                <w:rFonts w:ascii="Arial" w:hAnsi="Arial" w:cs="Arial"/>
                <w:color w:val="FFFFFF"/>
                <w:sz w:val="22"/>
                <w:szCs w:val="22"/>
              </w:rPr>
            </w:pPr>
            <w:r w:rsidRPr="000F2D67">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638" w:type="dxa"/>
            <w:tcBorders>
              <w:top w:val="single" w:sz="4" w:space="0" w:color="000000"/>
              <w:left w:val="single" w:sz="4" w:space="0" w:color="000000"/>
              <w:bottom w:val="single" w:sz="4" w:space="0" w:color="000000"/>
              <w:right w:val="single" w:sz="4" w:space="0" w:color="000000"/>
            </w:tcBorders>
          </w:tcPr>
          <w:p w14:paraId="7A783CBA" w14:textId="77777777" w:rsidR="00DE1E52" w:rsidRPr="000F2D67" w:rsidRDefault="00DE1E52">
            <w:pPr>
              <w:snapToGrid w:val="0"/>
              <w:rPr>
                <w:rFonts w:ascii="Arial" w:hAnsi="Arial" w:cs="Arial"/>
                <w:bCs/>
                <w:color w:val="FFFFFF"/>
                <w:sz w:val="22"/>
                <w:szCs w:val="22"/>
              </w:rPr>
            </w:pPr>
            <w:r w:rsidRPr="000F2D67">
              <w:rPr>
                <w:rFonts w:ascii="Arial" w:hAnsi="Arial" w:cs="Arial"/>
                <w:bCs/>
                <w:sz w:val="22"/>
                <w:szCs w:val="22"/>
              </w:rPr>
              <w:t>No</w:t>
            </w:r>
          </w:p>
        </w:tc>
      </w:tr>
      <w:tr w:rsidR="00DE1E52" w14:paraId="7A783CBE"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7A783CBC" w14:textId="77777777" w:rsidR="00DE1E52" w:rsidRPr="00DE1E52" w:rsidRDefault="00DE1E52" w:rsidP="00DE1E52">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638" w:type="dxa"/>
            <w:tcBorders>
              <w:top w:val="single" w:sz="4" w:space="0" w:color="000000"/>
              <w:left w:val="single" w:sz="4" w:space="0" w:color="000000"/>
              <w:bottom w:val="single" w:sz="4" w:space="0" w:color="000000"/>
              <w:right w:val="single" w:sz="4" w:space="0" w:color="000000"/>
            </w:tcBorders>
          </w:tcPr>
          <w:p w14:paraId="7A783CBD"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DE1E52" w14:paraId="7A783CC1"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7A783CBF" w14:textId="77777777" w:rsidR="00DE1E52" w:rsidRPr="00DE1E52" w:rsidRDefault="00DE1E52" w:rsidP="00DE1E52">
            <w:pPr>
              <w:snapToGrid w:val="0"/>
              <w:rPr>
                <w:rFonts w:ascii="Arial" w:hAnsi="Arial" w:cs="Arial"/>
                <w:sz w:val="22"/>
                <w:szCs w:val="22"/>
              </w:rPr>
            </w:pPr>
            <w:r w:rsidRPr="00DE1E52">
              <w:rPr>
                <w:rFonts w:ascii="Arial" w:hAnsi="Arial" w:cs="Arial"/>
                <w:sz w:val="22"/>
                <w:szCs w:val="22"/>
              </w:rPr>
              <w:t>DBS check required</w:t>
            </w:r>
          </w:p>
        </w:tc>
        <w:tc>
          <w:tcPr>
            <w:tcW w:w="1638" w:type="dxa"/>
            <w:tcBorders>
              <w:top w:val="single" w:sz="4" w:space="0" w:color="000000"/>
              <w:left w:val="single" w:sz="4" w:space="0" w:color="000000"/>
              <w:bottom w:val="single" w:sz="4" w:space="0" w:color="000000"/>
              <w:right w:val="single" w:sz="4" w:space="0" w:color="000000"/>
            </w:tcBorders>
          </w:tcPr>
          <w:p w14:paraId="7A783CC0"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Yes</w:t>
            </w:r>
          </w:p>
        </w:tc>
      </w:tr>
      <w:tr w:rsidR="0014056A" w14:paraId="7A783CC4"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7A783CC2" w14:textId="77777777" w:rsidR="0014056A" w:rsidRPr="00DE1E52" w:rsidRDefault="0014056A" w:rsidP="00DE1E52">
            <w:pPr>
              <w:snapToGrid w:val="0"/>
              <w:rPr>
                <w:rFonts w:ascii="Arial" w:hAnsi="Arial" w:cs="Arial"/>
                <w:sz w:val="22"/>
                <w:szCs w:val="22"/>
              </w:rPr>
            </w:pPr>
            <w:r>
              <w:rPr>
                <w:rFonts w:ascii="Arial" w:hAnsi="Arial" w:cs="Arial"/>
                <w:sz w:val="22"/>
                <w:szCs w:val="22"/>
              </w:rPr>
              <w:t>Full driving licen</w:t>
            </w:r>
            <w:r w:rsidR="00147552">
              <w:rPr>
                <w:rFonts w:ascii="Arial" w:hAnsi="Arial" w:cs="Arial"/>
                <w:sz w:val="22"/>
                <w:szCs w:val="22"/>
              </w:rPr>
              <w:t>c</w:t>
            </w:r>
            <w:r>
              <w:rPr>
                <w:rFonts w:ascii="Arial" w:hAnsi="Arial" w:cs="Arial"/>
                <w:sz w:val="22"/>
                <w:szCs w:val="22"/>
              </w:rPr>
              <w:t>e and use of a car for work</w:t>
            </w:r>
          </w:p>
        </w:tc>
        <w:tc>
          <w:tcPr>
            <w:tcW w:w="1638" w:type="dxa"/>
            <w:tcBorders>
              <w:top w:val="single" w:sz="4" w:space="0" w:color="000000"/>
              <w:left w:val="single" w:sz="4" w:space="0" w:color="000000"/>
              <w:bottom w:val="single" w:sz="4" w:space="0" w:color="000000"/>
              <w:right w:val="single" w:sz="4" w:space="0" w:color="000000"/>
            </w:tcBorders>
          </w:tcPr>
          <w:p w14:paraId="7A783CC3" w14:textId="77777777"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Yes</w:t>
            </w:r>
          </w:p>
        </w:tc>
      </w:tr>
      <w:tr w:rsidR="0014056A" w14:paraId="7A783CC7"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7A783CC5" w14:textId="77777777" w:rsidR="0014056A" w:rsidRDefault="0014056A" w:rsidP="00DE1E52">
            <w:pPr>
              <w:snapToGrid w:val="0"/>
              <w:rPr>
                <w:rFonts w:ascii="Arial" w:hAnsi="Arial" w:cs="Arial"/>
                <w:sz w:val="22"/>
                <w:szCs w:val="22"/>
              </w:rPr>
            </w:pPr>
            <w:r>
              <w:rPr>
                <w:rFonts w:ascii="Arial" w:hAnsi="Arial" w:cs="Arial"/>
                <w:sz w:val="22"/>
                <w:szCs w:val="22"/>
              </w:rPr>
              <w:t>This role requires you to drive a company vehicle for work</w:t>
            </w:r>
          </w:p>
        </w:tc>
        <w:tc>
          <w:tcPr>
            <w:tcW w:w="1638" w:type="dxa"/>
            <w:tcBorders>
              <w:top w:val="single" w:sz="4" w:space="0" w:color="000000"/>
              <w:left w:val="single" w:sz="4" w:space="0" w:color="000000"/>
              <w:bottom w:val="single" w:sz="4" w:space="0" w:color="000000"/>
              <w:right w:val="single" w:sz="4" w:space="0" w:color="000000"/>
            </w:tcBorders>
          </w:tcPr>
          <w:p w14:paraId="7A783CC6" w14:textId="77777777"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EB76F3" w14:paraId="7A783CC9"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C8"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us</w:t>
            </w:r>
          </w:p>
        </w:tc>
      </w:tr>
      <w:tr w:rsidR="00EB76F3" w14:paraId="7A783CDA"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A783CCA" w14:textId="77777777" w:rsidR="00D87AD7" w:rsidRDefault="00D87AD7" w:rsidP="00D87AD7">
            <w:pPr>
              <w:snapToGrid w:val="0"/>
              <w:jc w:val="center"/>
              <w:rPr>
                <w:rFonts w:ascii="Arial" w:hAnsi="Arial" w:cs="Arial"/>
                <w:sz w:val="22"/>
                <w:szCs w:val="22"/>
              </w:rPr>
            </w:pPr>
          </w:p>
          <w:p w14:paraId="7A783CCB" w14:textId="77777777" w:rsidR="00CC0A4E" w:rsidRPr="00C02BEE" w:rsidRDefault="00CC0A4E" w:rsidP="00CC0A4E">
            <w:pPr>
              <w:rPr>
                <w:b/>
                <w:bCs/>
                <w:sz w:val="28"/>
                <w:szCs w:val="28"/>
              </w:rPr>
            </w:pPr>
            <w:r w:rsidRPr="00C02BEE">
              <w:rPr>
                <w:rFonts w:ascii="Arial" w:hAnsi="Arial" w:cs="Arial"/>
                <w:b/>
                <w:bCs/>
                <w:sz w:val="28"/>
                <w:szCs w:val="28"/>
              </w:rPr>
              <w:t>Our Vision</w:t>
            </w:r>
          </w:p>
          <w:p w14:paraId="7A783CCC" w14:textId="77777777" w:rsidR="00CC0A4E" w:rsidRDefault="00CC0A4E" w:rsidP="00CC0A4E">
            <w:pPr>
              <w:rPr>
                <w:rFonts w:ascii="Arial" w:hAnsi="Arial" w:cs="Arial"/>
                <w:b/>
                <w:bCs/>
                <w:sz w:val="28"/>
                <w:szCs w:val="28"/>
              </w:rPr>
            </w:pPr>
          </w:p>
          <w:p w14:paraId="7A783CCD" w14:textId="77777777" w:rsidR="00CC0A4E" w:rsidRPr="00CC0A4E" w:rsidRDefault="00CC0A4E" w:rsidP="00CC0A4E">
            <w:pPr>
              <w:rPr>
                <w:rFonts w:ascii="Arial" w:hAnsi="Arial" w:cs="Arial"/>
                <w:sz w:val="22"/>
                <w:szCs w:val="22"/>
              </w:rPr>
            </w:pPr>
            <w:r w:rsidRPr="00CC0A4E">
              <w:rPr>
                <w:rFonts w:ascii="Arial" w:hAnsi="Arial" w:cs="Arial"/>
                <w:sz w:val="22"/>
                <w:szCs w:val="22"/>
              </w:rPr>
              <w:t>We are customer focused and approachable. We are honest and open and are committed to providing high quality cost-effective public services.</w:t>
            </w:r>
          </w:p>
          <w:p w14:paraId="7A783CCE" w14:textId="77777777" w:rsidR="00CC0A4E" w:rsidRDefault="00CC0A4E" w:rsidP="00CC0A4E">
            <w:pPr>
              <w:rPr>
                <w:rFonts w:ascii="Arial" w:hAnsi="Arial" w:cs="Arial"/>
                <w:b/>
                <w:bCs/>
                <w:sz w:val="36"/>
                <w:szCs w:val="36"/>
              </w:rPr>
            </w:pPr>
          </w:p>
          <w:p w14:paraId="7A783CCF" w14:textId="77777777" w:rsidR="00CC0A4E" w:rsidRPr="00C02BEE" w:rsidRDefault="00CC0A4E" w:rsidP="00CC0A4E">
            <w:pPr>
              <w:rPr>
                <w:b/>
                <w:bCs/>
                <w:sz w:val="28"/>
                <w:szCs w:val="28"/>
              </w:rPr>
            </w:pPr>
            <w:r w:rsidRPr="00C02BEE">
              <w:rPr>
                <w:rFonts w:ascii="Arial" w:hAnsi="Arial" w:cs="Arial"/>
                <w:b/>
                <w:bCs/>
                <w:sz w:val="28"/>
                <w:szCs w:val="28"/>
              </w:rPr>
              <w:t>Our Values</w:t>
            </w:r>
          </w:p>
          <w:p w14:paraId="7A783CD0" w14:textId="77777777" w:rsidR="00CC0A4E" w:rsidRDefault="00CC0A4E" w:rsidP="00CC0A4E"/>
          <w:p w14:paraId="7A783CD1" w14:textId="77777777" w:rsidR="00CC0A4E" w:rsidRDefault="0062095E" w:rsidP="00CC0A4E">
            <w:r w:rsidRPr="00A811A9">
              <w:rPr>
                <w:noProof/>
              </w:rPr>
              <w:drawing>
                <wp:inline distT="0" distB="0" distL="0" distR="0" wp14:anchorId="7A783CF6" wp14:editId="49F34FE3">
                  <wp:extent cx="3990975" cy="638175"/>
                  <wp:effectExtent l="0" t="0" r="0" b="0"/>
                  <wp:docPr id="839234099"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7A783CD2" w14:textId="77777777" w:rsidR="00CC0A4E" w:rsidRDefault="0062095E" w:rsidP="00CC0A4E">
            <w:r w:rsidRPr="00A811A9">
              <w:rPr>
                <w:noProof/>
              </w:rPr>
              <w:drawing>
                <wp:inline distT="0" distB="0" distL="0" distR="0" wp14:anchorId="7A783CF8" wp14:editId="687ACC0F">
                  <wp:extent cx="3990975" cy="638175"/>
                  <wp:effectExtent l="0" t="0" r="0" b="0"/>
                  <wp:docPr id="106421382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7A783CD3" w14:textId="77777777" w:rsidR="00CC0A4E" w:rsidRDefault="0062095E" w:rsidP="00CC0A4E">
            <w:r w:rsidRPr="00A811A9">
              <w:rPr>
                <w:noProof/>
              </w:rPr>
              <w:drawing>
                <wp:inline distT="0" distB="0" distL="0" distR="0" wp14:anchorId="7A783CFA" wp14:editId="4B8FD8BE">
                  <wp:extent cx="3990975" cy="638175"/>
                  <wp:effectExtent l="0" t="0" r="0" b="0"/>
                  <wp:docPr id="43765277" name="Picture 3"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and black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0975" cy="638175"/>
                          </a:xfrm>
                          <a:prstGeom prst="rect">
                            <a:avLst/>
                          </a:prstGeom>
                          <a:noFill/>
                          <a:ln>
                            <a:noFill/>
                          </a:ln>
                        </pic:spPr>
                      </pic:pic>
                    </a:graphicData>
                  </a:graphic>
                </wp:inline>
              </w:drawing>
            </w:r>
          </w:p>
          <w:p w14:paraId="7A783CD4" w14:textId="77777777" w:rsidR="00CC0A4E" w:rsidRDefault="0062095E" w:rsidP="00CC0A4E">
            <w:r w:rsidRPr="00A811A9">
              <w:rPr>
                <w:noProof/>
              </w:rPr>
              <w:drawing>
                <wp:inline distT="0" distB="0" distL="0" distR="0" wp14:anchorId="7A783CFC" wp14:editId="79C311D4">
                  <wp:extent cx="3981450" cy="638175"/>
                  <wp:effectExtent l="0" t="0" r="0" b="0"/>
                  <wp:docPr id="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7A783CD5" w14:textId="77777777" w:rsidR="00CC0A4E" w:rsidRPr="0051022B" w:rsidRDefault="0062095E" w:rsidP="00CC0A4E">
            <w:r w:rsidRPr="00A811A9">
              <w:rPr>
                <w:noProof/>
              </w:rPr>
              <w:drawing>
                <wp:inline distT="0" distB="0" distL="0" distR="0" wp14:anchorId="7A783CFE" wp14:editId="481F7472">
                  <wp:extent cx="3981450" cy="638175"/>
                  <wp:effectExtent l="0" t="0" r="0" b="0"/>
                  <wp:docPr id="5"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450" cy="638175"/>
                          </a:xfrm>
                          <a:prstGeom prst="rect">
                            <a:avLst/>
                          </a:prstGeom>
                          <a:noFill/>
                          <a:ln>
                            <a:noFill/>
                          </a:ln>
                        </pic:spPr>
                      </pic:pic>
                    </a:graphicData>
                  </a:graphic>
                </wp:inline>
              </w:drawing>
            </w:r>
          </w:p>
          <w:p w14:paraId="7A783CD6" w14:textId="77777777" w:rsidR="00D87AD7" w:rsidRDefault="00D87AD7" w:rsidP="00D87AD7">
            <w:pPr>
              <w:snapToGrid w:val="0"/>
              <w:jc w:val="center"/>
              <w:rPr>
                <w:noProof/>
              </w:rPr>
            </w:pPr>
          </w:p>
          <w:p w14:paraId="7A783CD7" w14:textId="77777777" w:rsidR="00D87AD7" w:rsidRDefault="00D87AD7" w:rsidP="00D87AD7">
            <w:pPr>
              <w:snapToGrid w:val="0"/>
              <w:jc w:val="center"/>
              <w:rPr>
                <w:noProof/>
              </w:rPr>
            </w:pPr>
          </w:p>
          <w:p w14:paraId="7A783CD8" w14:textId="77777777" w:rsidR="00D87AD7" w:rsidRDefault="00D87AD7" w:rsidP="00D87AD7">
            <w:pPr>
              <w:snapToGrid w:val="0"/>
              <w:rPr>
                <w:rFonts w:ascii="Arial" w:hAnsi="Arial" w:cs="Arial"/>
                <w:sz w:val="22"/>
                <w:szCs w:val="22"/>
              </w:rPr>
            </w:pPr>
            <w:r>
              <w:rPr>
                <w:rFonts w:ascii="Arial" w:hAnsi="Arial" w:cs="Arial"/>
                <w:sz w:val="22"/>
                <w:szCs w:val="22"/>
              </w:rPr>
              <w:t>Our vision and values are important to the councils, and we expect you to support them and embed them in the way we work.</w:t>
            </w:r>
          </w:p>
          <w:p w14:paraId="7A783CD9" w14:textId="77777777" w:rsidR="00D87AD7" w:rsidRDefault="00D87AD7" w:rsidP="00D87AD7">
            <w:pPr>
              <w:snapToGrid w:val="0"/>
              <w:rPr>
                <w:rFonts w:cs="Arial"/>
                <w:sz w:val="22"/>
                <w:szCs w:val="22"/>
              </w:rPr>
            </w:pPr>
          </w:p>
        </w:tc>
      </w:tr>
      <w:tr w:rsidR="00EB76F3" w14:paraId="7A783CDC"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DB"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The benefits we offer</w:t>
            </w:r>
          </w:p>
        </w:tc>
      </w:tr>
      <w:tr w:rsidR="00EB76F3" w14:paraId="7A783CED"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A783CDD" w14:textId="77777777" w:rsidR="00402E73" w:rsidRPr="00402E73" w:rsidRDefault="00402E73" w:rsidP="00402E73">
            <w:pPr>
              <w:numPr>
                <w:ilvl w:val="0"/>
                <w:numId w:val="17"/>
              </w:numPr>
              <w:suppressAutoHyphens w:val="0"/>
              <w:snapToGrid w:val="0"/>
              <w:rPr>
                <w:rFonts w:ascii="Arial" w:hAnsi="Arial" w:cs="Arial"/>
                <w:sz w:val="22"/>
                <w:szCs w:val="22"/>
              </w:rPr>
            </w:pPr>
            <w:r w:rsidRPr="00402E73">
              <w:rPr>
                <w:rFonts w:ascii="Arial" w:hAnsi="Arial" w:cs="Arial"/>
                <w:color w:val="000000"/>
                <w:sz w:val="22"/>
                <w:szCs w:val="22"/>
              </w:rPr>
              <w:t>A basic 2</w:t>
            </w:r>
            <w:r w:rsidR="00AB1C9B">
              <w:rPr>
                <w:rFonts w:ascii="Arial" w:hAnsi="Arial" w:cs="Arial"/>
                <w:color w:val="000000"/>
                <w:sz w:val="22"/>
                <w:szCs w:val="22"/>
              </w:rPr>
              <w:t>5</w:t>
            </w:r>
            <w:r w:rsidRPr="00402E73">
              <w:rPr>
                <w:rFonts w:ascii="Arial" w:hAnsi="Arial" w:cs="Arial"/>
                <w:color w:val="000000"/>
                <w:sz w:val="22"/>
                <w:szCs w:val="22"/>
              </w:rPr>
              <w:t xml:space="preserve"> days </w:t>
            </w:r>
            <w:r w:rsidRPr="00402E73">
              <w:rPr>
                <w:rFonts w:ascii="Arial" w:hAnsi="Arial" w:cs="Arial"/>
                <w:b/>
                <w:bCs/>
                <w:color w:val="33CCCC"/>
                <w:sz w:val="22"/>
                <w:szCs w:val="22"/>
              </w:rPr>
              <w:t>annual leave</w:t>
            </w:r>
            <w:r w:rsidRPr="00402E73">
              <w:rPr>
                <w:rFonts w:ascii="Arial" w:hAnsi="Arial" w:cs="Arial"/>
                <w:b/>
                <w:bCs/>
                <w:color w:val="000000"/>
                <w:sz w:val="22"/>
                <w:szCs w:val="22"/>
              </w:rPr>
              <w:t xml:space="preserve"> </w:t>
            </w:r>
            <w:r w:rsidRPr="00402E73">
              <w:rPr>
                <w:rFonts w:ascii="Arial" w:hAnsi="Arial" w:cs="Arial"/>
                <w:color w:val="000000"/>
                <w:sz w:val="22"/>
                <w:szCs w:val="22"/>
              </w:rPr>
              <w:t xml:space="preserve">per annum, rising to </w:t>
            </w:r>
            <w:r w:rsidR="00AB1C9B">
              <w:rPr>
                <w:rFonts w:ascii="Arial" w:hAnsi="Arial" w:cs="Arial"/>
                <w:color w:val="000000"/>
                <w:sz w:val="22"/>
                <w:szCs w:val="22"/>
              </w:rPr>
              <w:t>30</w:t>
            </w:r>
            <w:r w:rsidRPr="00402E73">
              <w:rPr>
                <w:rFonts w:ascii="Arial" w:hAnsi="Arial" w:cs="Arial"/>
                <w:color w:val="000000"/>
                <w:sz w:val="22"/>
                <w:szCs w:val="22"/>
              </w:rPr>
              <w:t xml:space="preserve"> days after five years.  You also have all the bank holidays to look forward to and </w:t>
            </w:r>
            <w:r w:rsidRPr="00402E73">
              <w:rPr>
                <w:rFonts w:ascii="Arial" w:hAnsi="Arial" w:cs="Arial"/>
                <w:sz w:val="22"/>
                <w:szCs w:val="22"/>
              </w:rPr>
              <w:t>time off between Christmas and New Year.</w:t>
            </w:r>
          </w:p>
          <w:p w14:paraId="7A783CDE" w14:textId="77777777" w:rsidR="00402E73" w:rsidRPr="00402E73" w:rsidRDefault="00402E73" w:rsidP="00402E73">
            <w:pPr>
              <w:rPr>
                <w:rFonts w:ascii="Arial" w:eastAsia="Calibri" w:hAnsi="Arial" w:cs="Arial"/>
                <w:color w:val="000000"/>
                <w:sz w:val="22"/>
                <w:szCs w:val="22"/>
              </w:rPr>
            </w:pPr>
          </w:p>
          <w:p w14:paraId="7A783CDF"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b/>
                <w:bCs/>
                <w:color w:val="993366"/>
                <w:sz w:val="22"/>
                <w:szCs w:val="22"/>
              </w:rPr>
              <w:t>Flexible working and annualised hours</w:t>
            </w:r>
            <w:r w:rsidRPr="00402E73">
              <w:rPr>
                <w:rFonts w:ascii="Arial" w:hAnsi="Arial" w:cs="Arial"/>
                <w:sz w:val="22"/>
                <w:szCs w:val="22"/>
              </w:rPr>
              <w:t xml:space="preserve"> – a flexible approach to work that our employees love!</w:t>
            </w:r>
          </w:p>
          <w:p w14:paraId="7A783CE0" w14:textId="77777777" w:rsidR="00402E73" w:rsidRPr="00402E73" w:rsidRDefault="00402E73" w:rsidP="00402E73">
            <w:pPr>
              <w:rPr>
                <w:rFonts w:eastAsia="Calibri"/>
                <w:sz w:val="22"/>
                <w:szCs w:val="22"/>
              </w:rPr>
            </w:pPr>
          </w:p>
          <w:p w14:paraId="7A783CE1" w14:textId="77777777" w:rsidR="00402E73" w:rsidRPr="00402E73" w:rsidRDefault="00402E73" w:rsidP="00402E73">
            <w:pPr>
              <w:numPr>
                <w:ilvl w:val="0"/>
                <w:numId w:val="17"/>
              </w:numPr>
              <w:suppressAutoHyphens w:val="0"/>
              <w:rPr>
                <w:rFonts w:ascii="Arial" w:hAnsi="Arial" w:cs="Arial"/>
                <w:b/>
                <w:bCs/>
                <w:sz w:val="22"/>
                <w:szCs w:val="22"/>
              </w:rPr>
            </w:pPr>
            <w:r w:rsidRPr="00402E73">
              <w:rPr>
                <w:rFonts w:ascii="Arial" w:hAnsi="Arial" w:cs="Arial"/>
                <w:b/>
                <w:bCs/>
                <w:color w:val="008000"/>
                <w:sz w:val="22"/>
                <w:szCs w:val="22"/>
              </w:rPr>
              <w:t xml:space="preserve">Salary pay awards </w:t>
            </w:r>
            <w:r w:rsidRPr="00402E73">
              <w:rPr>
                <w:rFonts w:ascii="Arial" w:hAnsi="Arial" w:cs="Arial"/>
                <w:sz w:val="22"/>
                <w:szCs w:val="22"/>
              </w:rPr>
              <w:t xml:space="preserve">– most jobs give scope for a pay increase after six months or the following April (depending on your start date) and we also review salaries each April. </w:t>
            </w:r>
          </w:p>
          <w:p w14:paraId="7A783CE2" w14:textId="77777777" w:rsidR="00402E73" w:rsidRPr="00402E73" w:rsidRDefault="00402E73" w:rsidP="00402E73">
            <w:pPr>
              <w:rPr>
                <w:rFonts w:ascii="Arial" w:eastAsia="Calibri" w:hAnsi="Arial" w:cs="Arial"/>
                <w:color w:val="000000"/>
                <w:sz w:val="22"/>
                <w:szCs w:val="22"/>
              </w:rPr>
            </w:pPr>
          </w:p>
          <w:p w14:paraId="7A783CE3"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A generous career average</w:t>
            </w:r>
            <w:r w:rsidRPr="00402E73">
              <w:rPr>
                <w:rFonts w:ascii="Arial" w:hAnsi="Arial" w:cs="Arial"/>
                <w:b/>
                <w:bCs/>
                <w:color w:val="000000"/>
                <w:sz w:val="22"/>
                <w:szCs w:val="22"/>
              </w:rPr>
              <w:t xml:space="preserve"> </w:t>
            </w:r>
            <w:r w:rsidRPr="00402E73">
              <w:rPr>
                <w:rFonts w:ascii="Arial" w:hAnsi="Arial" w:cs="Arial"/>
                <w:b/>
                <w:bCs/>
                <w:color w:val="FF00FF"/>
                <w:sz w:val="22"/>
                <w:szCs w:val="22"/>
              </w:rPr>
              <w:t>pension</w:t>
            </w:r>
            <w:r w:rsidRPr="00402E73">
              <w:rPr>
                <w:rFonts w:ascii="Arial" w:hAnsi="Arial" w:cs="Arial"/>
                <w:color w:val="000000"/>
                <w:sz w:val="22"/>
                <w:szCs w:val="22"/>
              </w:rPr>
              <w:t xml:space="preserve"> scheme which includes life insurance of three times your salary</w:t>
            </w:r>
          </w:p>
          <w:p w14:paraId="7A783CE4" w14:textId="77777777" w:rsidR="00402E73" w:rsidRPr="00402E73" w:rsidRDefault="00402E73" w:rsidP="00402E73">
            <w:pPr>
              <w:rPr>
                <w:rFonts w:ascii="Arial" w:eastAsia="Calibri" w:hAnsi="Arial" w:cs="Arial"/>
                <w:color w:val="000000"/>
                <w:sz w:val="22"/>
                <w:szCs w:val="22"/>
              </w:rPr>
            </w:pPr>
          </w:p>
          <w:p w14:paraId="7A783CE5"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 xml:space="preserve">The opportunity to </w:t>
            </w:r>
            <w:r w:rsidRPr="00402E73">
              <w:rPr>
                <w:rFonts w:ascii="Arial" w:hAnsi="Arial" w:cs="Arial"/>
                <w:b/>
                <w:bCs/>
                <w:color w:val="33CCCC"/>
                <w:sz w:val="22"/>
                <w:szCs w:val="22"/>
              </w:rPr>
              <w:t>purchase a bike</w:t>
            </w:r>
            <w:r w:rsidRPr="00402E73">
              <w:rPr>
                <w:rFonts w:ascii="Arial" w:hAnsi="Arial" w:cs="Arial"/>
                <w:color w:val="00FFFF"/>
                <w:sz w:val="22"/>
                <w:szCs w:val="22"/>
              </w:rPr>
              <w:t xml:space="preserve"> </w:t>
            </w:r>
            <w:r w:rsidRPr="00402E73">
              <w:rPr>
                <w:rFonts w:ascii="Arial" w:hAnsi="Arial" w:cs="Arial"/>
                <w:color w:val="000000"/>
                <w:sz w:val="22"/>
                <w:szCs w:val="22"/>
              </w:rPr>
              <w:t>through Cyclescheme (cheaper than directly through a store) so that you can cycle to work!</w:t>
            </w:r>
          </w:p>
          <w:p w14:paraId="7A783CE6" w14:textId="77777777" w:rsidR="00402E73" w:rsidRPr="00402E73" w:rsidRDefault="00402E73" w:rsidP="00402E73">
            <w:pPr>
              <w:rPr>
                <w:rFonts w:ascii="Arial" w:eastAsia="Calibri" w:hAnsi="Arial" w:cs="Arial"/>
                <w:sz w:val="22"/>
                <w:szCs w:val="22"/>
              </w:rPr>
            </w:pPr>
          </w:p>
          <w:p w14:paraId="7A783CE7"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sz w:val="22"/>
                <w:szCs w:val="22"/>
              </w:rPr>
              <w:t xml:space="preserve">Various schemes to </w:t>
            </w:r>
            <w:r w:rsidRPr="00402E73">
              <w:rPr>
                <w:rFonts w:ascii="Arial" w:hAnsi="Arial" w:cs="Arial"/>
                <w:b/>
                <w:bCs/>
                <w:color w:val="993366"/>
                <w:sz w:val="22"/>
                <w:szCs w:val="22"/>
              </w:rPr>
              <w:t>keep you healthy</w:t>
            </w:r>
            <w:r w:rsidRPr="00402E73">
              <w:rPr>
                <w:rFonts w:ascii="Arial" w:hAnsi="Arial" w:cs="Arial"/>
                <w:b/>
                <w:bCs/>
                <w:sz w:val="22"/>
                <w:szCs w:val="22"/>
              </w:rPr>
              <w:t xml:space="preserve"> </w:t>
            </w:r>
            <w:r w:rsidRPr="00402E73">
              <w:rPr>
                <w:rFonts w:ascii="Arial" w:hAnsi="Arial" w:cs="Arial"/>
                <w:sz w:val="22"/>
                <w:szCs w:val="22"/>
              </w:rPr>
              <w:t>(reduced gym membership, free swims, free eye tests for DSE users and more)</w:t>
            </w:r>
          </w:p>
          <w:p w14:paraId="7A783CE8" w14:textId="77777777" w:rsidR="00402E73" w:rsidRPr="00402E73" w:rsidRDefault="00402E73" w:rsidP="00402E73">
            <w:pPr>
              <w:rPr>
                <w:rFonts w:ascii="Arial" w:eastAsia="Calibri" w:hAnsi="Arial" w:cs="Arial"/>
                <w:sz w:val="22"/>
                <w:szCs w:val="22"/>
              </w:rPr>
            </w:pPr>
          </w:p>
          <w:p w14:paraId="7A783CE9" w14:textId="77777777" w:rsidR="00271563" w:rsidRDefault="00402E73" w:rsidP="00271563">
            <w:pPr>
              <w:numPr>
                <w:ilvl w:val="0"/>
                <w:numId w:val="17"/>
              </w:numPr>
              <w:suppressAutoHyphens w:val="0"/>
              <w:rPr>
                <w:rFonts w:ascii="Arial" w:hAnsi="Arial" w:cs="Arial"/>
                <w:sz w:val="22"/>
                <w:szCs w:val="22"/>
              </w:rPr>
            </w:pPr>
            <w:r w:rsidRPr="00402E73">
              <w:rPr>
                <w:rFonts w:ascii="Arial" w:hAnsi="Arial" w:cs="Arial"/>
                <w:sz w:val="22"/>
                <w:szCs w:val="22"/>
              </w:rPr>
              <w:t xml:space="preserve">We give you two days per year to </w:t>
            </w:r>
            <w:r w:rsidRPr="00402E73">
              <w:rPr>
                <w:rFonts w:ascii="Arial" w:hAnsi="Arial" w:cs="Arial"/>
                <w:b/>
                <w:bCs/>
                <w:color w:val="FF00FF"/>
                <w:sz w:val="22"/>
                <w:szCs w:val="22"/>
              </w:rPr>
              <w:t>volunteer</w:t>
            </w:r>
            <w:r w:rsidRPr="00402E73">
              <w:rPr>
                <w:rFonts w:ascii="Arial" w:hAnsi="Arial" w:cs="Arial"/>
                <w:sz w:val="22"/>
                <w:szCs w:val="22"/>
              </w:rPr>
              <w:t xml:space="preserve"> within the local community.</w:t>
            </w:r>
          </w:p>
          <w:p w14:paraId="7A783CEA" w14:textId="77777777" w:rsidR="00271563" w:rsidRPr="00271563" w:rsidRDefault="00271563" w:rsidP="00271563">
            <w:pPr>
              <w:suppressAutoHyphens w:val="0"/>
              <w:rPr>
                <w:rFonts w:ascii="Arial" w:hAnsi="Arial" w:cs="Arial"/>
                <w:sz w:val="22"/>
                <w:szCs w:val="22"/>
              </w:rPr>
            </w:pPr>
          </w:p>
          <w:p w14:paraId="7A783CEB" w14:textId="77777777" w:rsidR="00271563" w:rsidRPr="00402E73" w:rsidRDefault="00271563" w:rsidP="00402E73">
            <w:pPr>
              <w:numPr>
                <w:ilvl w:val="0"/>
                <w:numId w:val="17"/>
              </w:numPr>
              <w:suppressAutoHyphens w:val="0"/>
              <w:rPr>
                <w:rFonts w:ascii="Arial" w:hAnsi="Arial" w:cs="Arial"/>
                <w:sz w:val="22"/>
                <w:szCs w:val="22"/>
              </w:rPr>
            </w:pPr>
            <w:r w:rsidRPr="00271563">
              <w:rPr>
                <w:rFonts w:ascii="Arial" w:hAnsi="Arial" w:cs="Arial"/>
                <w:sz w:val="22"/>
                <w:szCs w:val="22"/>
              </w:rPr>
              <w:t xml:space="preserve">A range of resources, support, and activities to help you maintain your </w:t>
            </w:r>
            <w:r w:rsidRPr="00402E73">
              <w:rPr>
                <w:rFonts w:ascii="Arial" w:hAnsi="Arial" w:cs="Arial"/>
                <w:b/>
                <w:bCs/>
                <w:color w:val="008000"/>
                <w:sz w:val="22"/>
                <w:szCs w:val="22"/>
              </w:rPr>
              <w:t>w</w:t>
            </w:r>
            <w:r>
              <w:rPr>
                <w:rFonts w:ascii="Arial" w:hAnsi="Arial" w:cs="Arial"/>
                <w:b/>
                <w:bCs/>
                <w:color w:val="008000"/>
                <w:sz w:val="22"/>
                <w:szCs w:val="22"/>
              </w:rPr>
              <w:t>ellbeing</w:t>
            </w:r>
            <w:r w:rsidRPr="00271563">
              <w:rPr>
                <w:rFonts w:ascii="Arial" w:hAnsi="Arial" w:cs="Arial"/>
                <w:sz w:val="22"/>
                <w:szCs w:val="22"/>
              </w:rPr>
              <w:t xml:space="preserve"> including a monthly wellbeing hour in addition to annualised hours (the ability to work flexibly as long as, over the course of the year, you complete your contracted hours) and annual leave.</w:t>
            </w:r>
          </w:p>
          <w:p w14:paraId="7A783CEC" w14:textId="77777777" w:rsidR="00402E73" w:rsidRPr="00402E73" w:rsidRDefault="00402E73" w:rsidP="00402E73">
            <w:pPr>
              <w:suppressAutoHyphens w:val="0"/>
              <w:rPr>
                <w:rFonts w:ascii="Arial" w:hAnsi="Arial" w:cs="Arial"/>
                <w:sz w:val="22"/>
                <w:szCs w:val="22"/>
              </w:rPr>
            </w:pPr>
          </w:p>
        </w:tc>
      </w:tr>
      <w:tr w:rsidR="00EB76F3" w14:paraId="7A783CEF"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A783CEE"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How to apply</w:t>
            </w:r>
          </w:p>
        </w:tc>
      </w:tr>
      <w:tr w:rsidR="00EB76F3" w14:paraId="7A783CF4"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A783CF0" w14:textId="77777777" w:rsidR="00EB76F3" w:rsidRDefault="00EB76F3">
            <w:pPr>
              <w:snapToGrid w:val="0"/>
              <w:rPr>
                <w:rFonts w:ascii="Arial" w:hAnsi="Arial" w:cs="Arial"/>
                <w:sz w:val="22"/>
                <w:szCs w:val="22"/>
              </w:rPr>
            </w:pPr>
            <w:r>
              <w:rPr>
                <w:rFonts w:ascii="Arial" w:hAnsi="Arial" w:cs="Arial"/>
                <w:sz w:val="22"/>
                <w:szCs w:val="22"/>
              </w:rPr>
              <w:t>Having read about our role if you have any questions please</w:t>
            </w:r>
            <w:r w:rsidR="00A86F27">
              <w:rPr>
                <w:rFonts w:ascii="Arial" w:hAnsi="Arial" w:cs="Arial"/>
                <w:sz w:val="22"/>
                <w:szCs w:val="22"/>
              </w:rPr>
              <w:t xml:space="preserve"> </w:t>
            </w:r>
            <w:r w:rsidR="0054118E">
              <w:rPr>
                <w:rFonts w:ascii="Arial" w:hAnsi="Arial" w:cs="Arial"/>
                <w:sz w:val="22"/>
                <w:szCs w:val="22"/>
              </w:rPr>
              <w:t>email</w:t>
            </w:r>
            <w:r w:rsidR="00402E73">
              <w:rPr>
                <w:rFonts w:ascii="Arial" w:hAnsi="Arial" w:cs="Arial"/>
                <w:sz w:val="22"/>
                <w:szCs w:val="22"/>
              </w:rPr>
              <w:t xml:space="preserve"> </w:t>
            </w:r>
            <w:r w:rsidR="00C66BBC">
              <w:rPr>
                <w:rFonts w:ascii="Arial" w:hAnsi="Arial" w:cs="Arial"/>
                <w:sz w:val="22"/>
                <w:szCs w:val="22"/>
              </w:rPr>
              <w:t>Sarah James</w:t>
            </w:r>
            <w:r w:rsidR="0054118E">
              <w:rPr>
                <w:rFonts w:ascii="Arial" w:hAnsi="Arial" w:cs="Arial"/>
                <w:sz w:val="22"/>
                <w:szCs w:val="22"/>
              </w:rPr>
              <w:t xml:space="preserve"> </w:t>
            </w:r>
            <w:r w:rsidR="002470A4">
              <w:rPr>
                <w:rFonts w:ascii="Arial" w:hAnsi="Arial" w:cs="Arial"/>
                <w:sz w:val="22"/>
                <w:szCs w:val="22"/>
              </w:rPr>
              <w:t>at</w:t>
            </w:r>
            <w:r w:rsidR="00C66BBC">
              <w:rPr>
                <w:rFonts w:ascii="Arial" w:hAnsi="Arial" w:cs="Arial"/>
                <w:sz w:val="22"/>
                <w:szCs w:val="22"/>
              </w:rPr>
              <w:t xml:space="preserve"> sarah.james</w:t>
            </w:r>
            <w:r w:rsidR="002470A4">
              <w:rPr>
                <w:rFonts w:ascii="Arial" w:hAnsi="Arial" w:cs="Arial"/>
                <w:sz w:val="22"/>
                <w:szCs w:val="22"/>
              </w:rPr>
              <w:t>@southandvale.gov.uk</w:t>
            </w:r>
            <w:r w:rsidR="0054118E">
              <w:rPr>
                <w:rFonts w:ascii="Arial" w:hAnsi="Arial" w:cs="Arial"/>
                <w:sz w:val="22"/>
                <w:szCs w:val="22"/>
              </w:rPr>
              <w:t xml:space="preserve"> </w:t>
            </w:r>
            <w:r w:rsidR="0054118E">
              <w:t xml:space="preserve"> </w:t>
            </w:r>
          </w:p>
          <w:p w14:paraId="7A783CF1" w14:textId="77777777" w:rsidR="00EB76F3" w:rsidRDefault="00EB76F3">
            <w:pPr>
              <w:jc w:val="both"/>
              <w:rPr>
                <w:rFonts w:ascii="Arial" w:hAnsi="Arial" w:cs="Arial"/>
                <w:sz w:val="22"/>
                <w:szCs w:val="22"/>
              </w:rPr>
            </w:pPr>
          </w:p>
          <w:p w14:paraId="7A783CF2" w14:textId="77777777" w:rsidR="00402E73" w:rsidRDefault="00EB76F3">
            <w:pPr>
              <w:rPr>
                <w:rFonts w:ascii="Arial" w:hAnsi="Arial" w:cs="Arial"/>
                <w:sz w:val="22"/>
                <w:szCs w:val="22"/>
              </w:rPr>
            </w:pPr>
            <w:r>
              <w:rPr>
                <w:rFonts w:ascii="Arial" w:hAnsi="Arial" w:cs="Arial"/>
                <w:sz w:val="22"/>
                <w:szCs w:val="22"/>
              </w:rPr>
              <w:t xml:space="preserve">If this job excites you please complete our online application at </w:t>
            </w:r>
            <w:hyperlink r:id="rId15" w:anchor="/" w:history="1">
              <w:r w:rsidR="00402E73" w:rsidRPr="008A4408">
                <w:rPr>
                  <w:rStyle w:val="Hyperlink"/>
                  <w:rFonts w:ascii="Arial" w:hAnsi="Arial" w:cs="Arial"/>
                  <w:sz w:val="22"/>
                  <w:szCs w:val="22"/>
                </w:rPr>
                <w:t>https://southandvale.livevacancies.co.uk/#/</w:t>
              </w:r>
            </w:hyperlink>
            <w:r w:rsidR="00402E73">
              <w:rPr>
                <w:rFonts w:ascii="Arial" w:hAnsi="Arial" w:cs="Arial"/>
                <w:sz w:val="22"/>
                <w:szCs w:val="22"/>
              </w:rPr>
              <w:t xml:space="preserve"> </w:t>
            </w:r>
          </w:p>
          <w:p w14:paraId="7A783CF3" w14:textId="77777777" w:rsidR="00EB76F3" w:rsidRDefault="00EB76F3">
            <w:pPr>
              <w:rPr>
                <w:rFonts w:ascii="Arial" w:hAnsi="Arial" w:cs="Arial"/>
                <w:sz w:val="22"/>
                <w:szCs w:val="22"/>
              </w:rPr>
            </w:pPr>
            <w:r>
              <w:rPr>
                <w:rFonts w:ascii="Arial" w:hAnsi="Arial" w:cs="Arial"/>
                <w:sz w:val="22"/>
                <w:szCs w:val="22"/>
              </w:rPr>
              <w:t>We look forward to hearing from you.</w:t>
            </w:r>
          </w:p>
        </w:tc>
      </w:tr>
    </w:tbl>
    <w:p w14:paraId="7A783CF5" w14:textId="77777777" w:rsidR="00EB76F3" w:rsidRDefault="00EB76F3"/>
    <w:sectPr w:rsidR="00EB76F3">
      <w:headerReference w:type="even" r:id="rId16"/>
      <w:headerReference w:type="default" r:id="rId17"/>
      <w:footerReference w:type="even" r:id="rId18"/>
      <w:footerReference w:type="default" r:id="rId19"/>
      <w:headerReference w:type="first" r:id="rId20"/>
      <w:footerReference w:type="first" r:id="rId21"/>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A02E" w14:textId="77777777" w:rsidR="00F6374F" w:rsidRDefault="00F6374F">
      <w:r>
        <w:separator/>
      </w:r>
    </w:p>
  </w:endnote>
  <w:endnote w:type="continuationSeparator" w:id="0">
    <w:p w14:paraId="0F73E4C1" w14:textId="77777777" w:rsidR="00F6374F" w:rsidRDefault="00F6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6" w14:textId="77777777" w:rsidR="00E941C3" w:rsidRDefault="00E9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7" w14:textId="77777777" w:rsidR="00EB76F3" w:rsidRPr="00E941C3" w:rsidRDefault="0062095E">
    <w:pPr>
      <w:pStyle w:val="Footer"/>
      <w:jc w:val="right"/>
      <w:rPr>
        <w:rFonts w:ascii="Arial" w:hAnsi="Arial" w:cs="Arial"/>
        <w:sz w:val="18"/>
        <w:szCs w:val="18"/>
      </w:rPr>
    </w:pPr>
    <w:r w:rsidRPr="00E941C3">
      <w:rPr>
        <w:rFonts w:ascii="Arial" w:hAnsi="Arial" w:cs="Arial"/>
        <w:noProof/>
        <w:sz w:val="18"/>
        <w:szCs w:val="18"/>
      </w:rPr>
      <w:drawing>
        <wp:anchor distT="0" distB="0" distL="114300" distR="114300" simplePos="0" relativeHeight="251658242" behindDoc="1" locked="0" layoutInCell="1" allowOverlap="1" wp14:anchorId="7A783D0E" wp14:editId="7A783D0F">
          <wp:simplePos x="0" y="0"/>
          <wp:positionH relativeFrom="column">
            <wp:posOffset>5242560</wp:posOffset>
          </wp:positionH>
          <wp:positionV relativeFrom="paragraph">
            <wp:posOffset>3810</wp:posOffset>
          </wp:positionV>
          <wp:extent cx="1000125" cy="800100"/>
          <wp:effectExtent l="0" t="0" r="0" b="0"/>
          <wp:wrapTight wrapText="bothSides">
            <wp:wrapPolygon edited="0">
              <wp:start x="0" y="0"/>
              <wp:lineTo x="0" y="21086"/>
              <wp:lineTo x="21394" y="21086"/>
              <wp:lineTo x="21394" y="0"/>
              <wp:lineTo x="0"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6F3" w:rsidRPr="00E941C3">
      <w:rPr>
        <w:rStyle w:val="PageNumber"/>
        <w:rFonts w:ascii="Arial" w:hAnsi="Arial" w:cs="Arial"/>
        <w:b/>
        <w:sz w:val="18"/>
        <w:szCs w:val="18"/>
      </w:rPr>
      <w:fldChar w:fldCharType="begin"/>
    </w:r>
    <w:r w:rsidR="00EB76F3" w:rsidRPr="00E941C3">
      <w:rPr>
        <w:rStyle w:val="PageNumber"/>
        <w:rFonts w:ascii="Arial" w:hAnsi="Arial" w:cs="Arial"/>
        <w:b/>
        <w:sz w:val="18"/>
        <w:szCs w:val="18"/>
      </w:rPr>
      <w:instrText xml:space="preserve"> PAGE </w:instrText>
    </w:r>
    <w:r w:rsidR="00EB76F3" w:rsidRPr="00E941C3">
      <w:rPr>
        <w:rStyle w:val="PageNumber"/>
        <w:rFonts w:ascii="Arial" w:hAnsi="Arial" w:cs="Arial"/>
        <w:b/>
        <w:sz w:val="18"/>
        <w:szCs w:val="18"/>
      </w:rPr>
      <w:fldChar w:fldCharType="separate"/>
    </w:r>
    <w:r w:rsidR="00DA6993" w:rsidRPr="00E941C3">
      <w:rPr>
        <w:rStyle w:val="PageNumber"/>
        <w:rFonts w:ascii="Arial" w:hAnsi="Arial" w:cs="Arial"/>
        <w:b/>
        <w:noProof/>
        <w:sz w:val="18"/>
        <w:szCs w:val="18"/>
      </w:rPr>
      <w:t>3</w:t>
    </w:r>
    <w:r w:rsidR="00EB76F3" w:rsidRPr="00E941C3">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9" w14:textId="77777777" w:rsidR="00E941C3" w:rsidRDefault="00E9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BA5A" w14:textId="77777777" w:rsidR="00F6374F" w:rsidRDefault="00F6374F">
      <w:r>
        <w:separator/>
      </w:r>
    </w:p>
  </w:footnote>
  <w:footnote w:type="continuationSeparator" w:id="0">
    <w:p w14:paraId="0254D76A" w14:textId="77777777" w:rsidR="00F6374F" w:rsidRDefault="00F6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4" w14:textId="77777777" w:rsidR="00E941C3" w:rsidRDefault="00E9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5" w14:textId="77777777" w:rsidR="00EB76F3" w:rsidRDefault="0062095E">
    <w:pPr>
      <w:pStyle w:val="Header"/>
      <w:tabs>
        <w:tab w:val="clear" w:pos="4320"/>
        <w:tab w:val="clear" w:pos="8640"/>
        <w:tab w:val="right" w:pos="9990"/>
      </w:tabs>
    </w:pPr>
    <w:r>
      <w:rPr>
        <w:noProof/>
        <w:lang w:eastAsia="en-GB"/>
      </w:rPr>
      <w:drawing>
        <wp:anchor distT="0" distB="0" distL="114300" distR="114300" simplePos="0" relativeHeight="251658241" behindDoc="0" locked="0" layoutInCell="1" allowOverlap="1" wp14:anchorId="7A783D0A" wp14:editId="7A783D0B">
          <wp:simplePos x="0" y="0"/>
          <wp:positionH relativeFrom="column">
            <wp:posOffset>3295015</wp:posOffset>
          </wp:positionH>
          <wp:positionV relativeFrom="paragraph">
            <wp:posOffset>-332105</wp:posOffset>
          </wp:positionV>
          <wp:extent cx="3035935" cy="902335"/>
          <wp:effectExtent l="0" t="0" r="0" b="0"/>
          <wp:wrapThrough wrapText="bothSides">
            <wp:wrapPolygon edited="0">
              <wp:start x="0" y="0"/>
              <wp:lineTo x="0" y="20977"/>
              <wp:lineTo x="21415" y="20977"/>
              <wp:lineTo x="2141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1" locked="0" layoutInCell="1" allowOverlap="1" wp14:anchorId="7A783D0C" wp14:editId="7A783D0D">
          <wp:simplePos x="0" y="0"/>
          <wp:positionH relativeFrom="page">
            <wp:posOffset>731520</wp:posOffset>
          </wp:positionH>
          <wp:positionV relativeFrom="page">
            <wp:posOffset>1005205</wp:posOffset>
          </wp:positionV>
          <wp:extent cx="1016000" cy="829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8293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76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D08" w14:textId="77777777" w:rsidR="00E941C3" w:rsidRDefault="00E9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51268F"/>
    <w:multiLevelType w:val="hybridMultilevel"/>
    <w:tmpl w:val="239A2D46"/>
    <w:lvl w:ilvl="0" w:tplc="1E6EA960">
      <w:start w:val="1"/>
      <w:numFmt w:val="bullet"/>
      <w:lvlText w:val=""/>
      <w:lvlJc w:val="left"/>
      <w:pPr>
        <w:tabs>
          <w:tab w:val="num" w:pos="756"/>
        </w:tabs>
        <w:ind w:left="756" w:hanging="360"/>
      </w:pPr>
      <w:rPr>
        <w:rFonts w:ascii="Symbol" w:hAnsi="Symbol" w:hint="default"/>
        <w:color w:val="008080"/>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hint="default"/>
      </w:rPr>
    </w:lvl>
    <w:lvl w:ilvl="3" w:tplc="04090001">
      <w:start w:val="1"/>
      <w:numFmt w:val="bullet"/>
      <w:lvlText w:val=""/>
      <w:lvlJc w:val="left"/>
      <w:pPr>
        <w:tabs>
          <w:tab w:val="num" w:pos="2916"/>
        </w:tabs>
        <w:ind w:left="2916" w:hanging="360"/>
      </w:pPr>
      <w:rPr>
        <w:rFonts w:ascii="Symbol" w:hAnsi="Symbol"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hint="default"/>
      </w:rPr>
    </w:lvl>
    <w:lvl w:ilvl="6" w:tplc="04090001">
      <w:start w:val="1"/>
      <w:numFmt w:val="bullet"/>
      <w:lvlText w:val=""/>
      <w:lvlJc w:val="left"/>
      <w:pPr>
        <w:tabs>
          <w:tab w:val="num" w:pos="5076"/>
        </w:tabs>
        <w:ind w:left="5076" w:hanging="360"/>
      </w:pPr>
      <w:rPr>
        <w:rFonts w:ascii="Symbol" w:hAnsi="Symbol"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hint="default"/>
      </w:rPr>
    </w:lvl>
  </w:abstractNum>
  <w:abstractNum w:abstractNumId="8"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1D9350AF"/>
    <w:multiLevelType w:val="hybridMultilevel"/>
    <w:tmpl w:val="34C005A4"/>
    <w:lvl w:ilvl="0" w:tplc="9CDE773E">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22F17"/>
    <w:multiLevelType w:val="multilevel"/>
    <w:tmpl w:val="6FB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36DDC"/>
    <w:multiLevelType w:val="multilevel"/>
    <w:tmpl w:val="6FB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E7F54A0"/>
    <w:multiLevelType w:val="hybridMultilevel"/>
    <w:tmpl w:val="07464854"/>
    <w:lvl w:ilvl="0" w:tplc="181C7026">
      <w:start w:val="1"/>
      <w:numFmt w:val="decimal"/>
      <w:lvlText w:val="%1)"/>
      <w:lvlJc w:val="left"/>
      <w:pPr>
        <w:ind w:left="720" w:hanging="360"/>
      </w:pPr>
      <w:rPr>
        <w:color w:val="0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3C4F21"/>
    <w:multiLevelType w:val="hybridMultilevel"/>
    <w:tmpl w:val="52B43832"/>
    <w:lvl w:ilvl="0" w:tplc="08090011">
      <w:start w:val="1"/>
      <w:numFmt w:val="decimal"/>
      <w:lvlText w:val="%1)"/>
      <w:lvlJc w:val="left"/>
      <w:pPr>
        <w:tabs>
          <w:tab w:val="num" w:pos="720"/>
        </w:tabs>
        <w:ind w:left="720" w:hanging="360"/>
      </w:pPr>
      <w:rPr>
        <w:rFonts w:hint="default"/>
        <w:color w:val="008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5760580">
    <w:abstractNumId w:val="0"/>
  </w:num>
  <w:num w:numId="2" w16cid:durableId="633220590">
    <w:abstractNumId w:val="1"/>
  </w:num>
  <w:num w:numId="3" w16cid:durableId="1173184826">
    <w:abstractNumId w:val="2"/>
  </w:num>
  <w:num w:numId="4" w16cid:durableId="707727906">
    <w:abstractNumId w:val="3"/>
  </w:num>
  <w:num w:numId="5" w16cid:durableId="1286615476">
    <w:abstractNumId w:val="4"/>
  </w:num>
  <w:num w:numId="6" w16cid:durableId="28654695">
    <w:abstractNumId w:val="15"/>
  </w:num>
  <w:num w:numId="7" w16cid:durableId="104422639">
    <w:abstractNumId w:val="9"/>
  </w:num>
  <w:num w:numId="8" w16cid:durableId="1955087693">
    <w:abstractNumId w:val="10"/>
  </w:num>
  <w:num w:numId="9" w16cid:durableId="1342977268">
    <w:abstractNumId w:val="5"/>
  </w:num>
  <w:num w:numId="10" w16cid:durableId="593512926">
    <w:abstractNumId w:val="6"/>
  </w:num>
  <w:num w:numId="11" w16cid:durableId="430203423">
    <w:abstractNumId w:val="8"/>
  </w:num>
  <w:num w:numId="12" w16cid:durableId="382146401">
    <w:abstractNumId w:val="13"/>
  </w:num>
  <w:num w:numId="13" w16cid:durableId="277762541">
    <w:abstractNumId w:val="14"/>
  </w:num>
  <w:num w:numId="14" w16cid:durableId="1205017336">
    <w:abstractNumId w:val="18"/>
  </w:num>
  <w:num w:numId="15" w16cid:durableId="1298800465">
    <w:abstractNumId w:val="17"/>
  </w:num>
  <w:num w:numId="16" w16cid:durableId="430053405">
    <w:abstractNumId w:val="19"/>
  </w:num>
  <w:num w:numId="17" w16cid:durableId="1415668083">
    <w:abstractNumId w:val="4"/>
  </w:num>
  <w:num w:numId="18" w16cid:durableId="1440832299">
    <w:abstractNumId w:val="11"/>
  </w:num>
  <w:num w:numId="19" w16cid:durableId="1098984119">
    <w:abstractNumId w:val="7"/>
  </w:num>
  <w:num w:numId="20" w16cid:durableId="1721050607">
    <w:abstractNumId w:val="12"/>
  </w:num>
  <w:num w:numId="21" w16cid:durableId="87775999">
    <w:abstractNumId w:val="16"/>
  </w:num>
  <w:num w:numId="22" w16cid:durableId="10576297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0"/>
    <w:rsid w:val="00022E4F"/>
    <w:rsid w:val="000727E4"/>
    <w:rsid w:val="000A2504"/>
    <w:rsid w:val="000B07A8"/>
    <w:rsid w:val="000D176D"/>
    <w:rsid w:val="000F2D67"/>
    <w:rsid w:val="00113E28"/>
    <w:rsid w:val="0013434B"/>
    <w:rsid w:val="0014056A"/>
    <w:rsid w:val="00147552"/>
    <w:rsid w:val="001B1036"/>
    <w:rsid w:val="001B3AB2"/>
    <w:rsid w:val="001B6050"/>
    <w:rsid w:val="001D7E51"/>
    <w:rsid w:val="00223581"/>
    <w:rsid w:val="002470A4"/>
    <w:rsid w:val="00251357"/>
    <w:rsid w:val="002515D4"/>
    <w:rsid w:val="00256CF9"/>
    <w:rsid w:val="00271563"/>
    <w:rsid w:val="00277CB5"/>
    <w:rsid w:val="002A2D0B"/>
    <w:rsid w:val="002B33DC"/>
    <w:rsid w:val="002E20A9"/>
    <w:rsid w:val="00350844"/>
    <w:rsid w:val="00356A38"/>
    <w:rsid w:val="003675C9"/>
    <w:rsid w:val="00370DDE"/>
    <w:rsid w:val="003A2A4B"/>
    <w:rsid w:val="003A688A"/>
    <w:rsid w:val="003B5E31"/>
    <w:rsid w:val="003C4C75"/>
    <w:rsid w:val="003E26AC"/>
    <w:rsid w:val="00402E73"/>
    <w:rsid w:val="0041197E"/>
    <w:rsid w:val="004A1D1C"/>
    <w:rsid w:val="004A3923"/>
    <w:rsid w:val="004E7BF9"/>
    <w:rsid w:val="00504899"/>
    <w:rsid w:val="0053788D"/>
    <w:rsid w:val="0054047E"/>
    <w:rsid w:val="0054118E"/>
    <w:rsid w:val="00546E71"/>
    <w:rsid w:val="005548D1"/>
    <w:rsid w:val="00574AC8"/>
    <w:rsid w:val="005A6F72"/>
    <w:rsid w:val="005C1B1B"/>
    <w:rsid w:val="005C65A6"/>
    <w:rsid w:val="005D5225"/>
    <w:rsid w:val="005E2719"/>
    <w:rsid w:val="0060329E"/>
    <w:rsid w:val="00603919"/>
    <w:rsid w:val="0062095E"/>
    <w:rsid w:val="00636025"/>
    <w:rsid w:val="006557AD"/>
    <w:rsid w:val="00663716"/>
    <w:rsid w:val="006870E0"/>
    <w:rsid w:val="006C7DFF"/>
    <w:rsid w:val="006E10F7"/>
    <w:rsid w:val="007261C9"/>
    <w:rsid w:val="008B2999"/>
    <w:rsid w:val="008C0301"/>
    <w:rsid w:val="008C2F00"/>
    <w:rsid w:val="00902FC6"/>
    <w:rsid w:val="00907BA6"/>
    <w:rsid w:val="0093750A"/>
    <w:rsid w:val="009376D1"/>
    <w:rsid w:val="009455A0"/>
    <w:rsid w:val="009679FD"/>
    <w:rsid w:val="0098732B"/>
    <w:rsid w:val="0098794D"/>
    <w:rsid w:val="009911F4"/>
    <w:rsid w:val="009B04B9"/>
    <w:rsid w:val="009B3672"/>
    <w:rsid w:val="009B78C8"/>
    <w:rsid w:val="009D046A"/>
    <w:rsid w:val="009D6CE8"/>
    <w:rsid w:val="00A02A90"/>
    <w:rsid w:val="00A11041"/>
    <w:rsid w:val="00A11049"/>
    <w:rsid w:val="00A23044"/>
    <w:rsid w:val="00A70779"/>
    <w:rsid w:val="00A86F27"/>
    <w:rsid w:val="00AB1C9B"/>
    <w:rsid w:val="00AB4462"/>
    <w:rsid w:val="00AE20E7"/>
    <w:rsid w:val="00B10BE5"/>
    <w:rsid w:val="00B150C3"/>
    <w:rsid w:val="00B163F5"/>
    <w:rsid w:val="00B20A11"/>
    <w:rsid w:val="00B42ADF"/>
    <w:rsid w:val="00B61709"/>
    <w:rsid w:val="00BA6BBC"/>
    <w:rsid w:val="00BE0254"/>
    <w:rsid w:val="00BE2A57"/>
    <w:rsid w:val="00BF00FF"/>
    <w:rsid w:val="00C02BEE"/>
    <w:rsid w:val="00C25A83"/>
    <w:rsid w:val="00C514C6"/>
    <w:rsid w:val="00C56BC7"/>
    <w:rsid w:val="00C66BBC"/>
    <w:rsid w:val="00CA7195"/>
    <w:rsid w:val="00CC0A4E"/>
    <w:rsid w:val="00CC2E4E"/>
    <w:rsid w:val="00CC2F36"/>
    <w:rsid w:val="00CD5E3D"/>
    <w:rsid w:val="00D3008E"/>
    <w:rsid w:val="00D451BB"/>
    <w:rsid w:val="00D45841"/>
    <w:rsid w:val="00D56F2C"/>
    <w:rsid w:val="00D63D30"/>
    <w:rsid w:val="00D76AF2"/>
    <w:rsid w:val="00D87AD7"/>
    <w:rsid w:val="00DA6993"/>
    <w:rsid w:val="00DD5F6D"/>
    <w:rsid w:val="00DE1E52"/>
    <w:rsid w:val="00E22891"/>
    <w:rsid w:val="00E4291B"/>
    <w:rsid w:val="00E439FD"/>
    <w:rsid w:val="00E70A47"/>
    <w:rsid w:val="00E90C7F"/>
    <w:rsid w:val="00E941C3"/>
    <w:rsid w:val="00EB76F3"/>
    <w:rsid w:val="00EC1094"/>
    <w:rsid w:val="00EE141D"/>
    <w:rsid w:val="00EE4CB7"/>
    <w:rsid w:val="00EF629D"/>
    <w:rsid w:val="00F46C5F"/>
    <w:rsid w:val="00F55E6E"/>
    <w:rsid w:val="00F6374F"/>
    <w:rsid w:val="00F65DF1"/>
    <w:rsid w:val="00F70FC4"/>
    <w:rsid w:val="00F77607"/>
    <w:rsid w:val="00F8493C"/>
    <w:rsid w:val="00F84FC8"/>
    <w:rsid w:val="00FC3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783C30"/>
  <w15:chartTrackingRefBased/>
  <w15:docId w15:val="{C212092A-51D9-43F2-9E6C-C6F2035B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qFormat/>
    <w:pPr>
      <w:suppressAutoHyphens w:val="0"/>
      <w:spacing w:after="200" w:line="276" w:lineRule="auto"/>
      <w:ind w:left="720"/>
    </w:pPr>
    <w:rPr>
      <w:rFonts w:ascii="Calibri" w:hAnsi="Calibri"/>
      <w:sz w:val="22"/>
      <w:szCs w:val="22"/>
    </w:rPr>
  </w:style>
  <w:style w:type="paragraph" w:customStyle="1" w:styleId="CharChar1CharCharCharChar1Char">
    <w:name w:val="Char Char1 Char Char Char Char1 Char"/>
    <w:basedOn w:val="Normal"/>
    <w:pPr>
      <w:suppressAutoHyphens w:val="0"/>
      <w:spacing w:after="160" w:line="240" w:lineRule="exact"/>
    </w:pPr>
    <w:rPr>
      <w:rFonts w:ascii="Verdana" w:hAnsi="Verdana"/>
      <w:lang w:val="en-US"/>
    </w:rPr>
  </w:style>
  <w:style w:type="paragraph" w:customStyle="1" w:styleId="CharChar">
    <w:name w:val="Char Char"/>
    <w:basedOn w:val="Normal"/>
    <w:pPr>
      <w:suppressAutoHyphens w:val="0"/>
      <w:spacing w:after="160" w:line="240" w:lineRule="exact"/>
    </w:pPr>
    <w:rPr>
      <w:rFonts w:ascii="Verdana" w:hAnsi="Verdana"/>
      <w:lang w:val="en-US"/>
    </w:rPr>
  </w:style>
  <w:style w:type="paragraph" w:customStyle="1" w:styleId="CharChar1CharCharCharChar">
    <w:name w:val="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 w:type="character" w:customStyle="1" w:styleId="BodyTextChar">
    <w:name w:val="Body Text Char"/>
    <w:link w:val="BodyText"/>
    <w:rsid w:val="00C66BBC"/>
    <w:rPr>
      <w:lang w:eastAsia="ar-SA"/>
    </w:rPr>
  </w:style>
  <w:style w:type="paragraph" w:styleId="Revision">
    <w:name w:val="Revision"/>
    <w:hidden/>
    <w:uiPriority w:val="99"/>
    <w:semiHidden/>
    <w:rsid w:val="00C66BBC"/>
    <w:rPr>
      <w:lang w:eastAsia="ar-SA"/>
    </w:rPr>
  </w:style>
  <w:style w:type="character" w:styleId="CommentReference">
    <w:name w:val="annotation reference"/>
    <w:uiPriority w:val="99"/>
    <w:semiHidden/>
    <w:unhideWhenUsed/>
    <w:rsid w:val="00C25A83"/>
    <w:rPr>
      <w:sz w:val="16"/>
      <w:szCs w:val="16"/>
    </w:rPr>
  </w:style>
  <w:style w:type="paragraph" w:styleId="CommentText">
    <w:name w:val="annotation text"/>
    <w:basedOn w:val="Normal"/>
    <w:link w:val="CommentTextChar"/>
    <w:uiPriority w:val="99"/>
    <w:unhideWhenUsed/>
    <w:rsid w:val="00C25A83"/>
  </w:style>
  <w:style w:type="character" w:customStyle="1" w:styleId="CommentTextChar">
    <w:name w:val="Comment Text Char"/>
    <w:link w:val="CommentText"/>
    <w:uiPriority w:val="99"/>
    <w:rsid w:val="00C25A83"/>
    <w:rPr>
      <w:lang w:eastAsia="ar-SA"/>
    </w:rPr>
  </w:style>
  <w:style w:type="paragraph" w:styleId="CommentSubject">
    <w:name w:val="annotation subject"/>
    <w:basedOn w:val="CommentText"/>
    <w:next w:val="CommentText"/>
    <w:link w:val="CommentSubjectChar"/>
    <w:uiPriority w:val="99"/>
    <w:semiHidden/>
    <w:unhideWhenUsed/>
    <w:rsid w:val="00C25A83"/>
    <w:rPr>
      <w:b/>
      <w:bCs/>
    </w:rPr>
  </w:style>
  <w:style w:type="character" w:customStyle="1" w:styleId="CommentSubjectChar">
    <w:name w:val="Comment Subject Char"/>
    <w:link w:val="CommentSubject"/>
    <w:uiPriority w:val="99"/>
    <w:semiHidden/>
    <w:rsid w:val="00C25A83"/>
    <w:rPr>
      <w:b/>
      <w:bCs/>
      <w:lang w:eastAsia="ar-SA"/>
    </w:rPr>
  </w:style>
  <w:style w:type="paragraph" w:styleId="NormalWeb">
    <w:name w:val="Normal (Web)"/>
    <w:basedOn w:val="Normal"/>
    <w:uiPriority w:val="99"/>
    <w:semiHidden/>
    <w:unhideWhenUsed/>
    <w:rsid w:val="001B6050"/>
    <w:rPr>
      <w:sz w:val="24"/>
      <w:szCs w:val="24"/>
    </w:rPr>
  </w:style>
  <w:style w:type="table" w:styleId="TableGrid">
    <w:name w:val="Table Grid"/>
    <w:basedOn w:val="TableNormal"/>
    <w:uiPriority w:val="39"/>
    <w:rsid w:val="00CD5E3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909">
      <w:bodyDiv w:val="1"/>
      <w:marLeft w:val="0"/>
      <w:marRight w:val="0"/>
      <w:marTop w:val="0"/>
      <w:marBottom w:val="0"/>
      <w:divBdr>
        <w:top w:val="none" w:sz="0" w:space="0" w:color="auto"/>
        <w:left w:val="none" w:sz="0" w:space="0" w:color="auto"/>
        <w:bottom w:val="none" w:sz="0" w:space="0" w:color="auto"/>
        <w:right w:val="none" w:sz="0" w:space="0" w:color="auto"/>
      </w:divBdr>
    </w:div>
    <w:div w:id="264390901">
      <w:bodyDiv w:val="1"/>
      <w:marLeft w:val="0"/>
      <w:marRight w:val="0"/>
      <w:marTop w:val="0"/>
      <w:marBottom w:val="0"/>
      <w:divBdr>
        <w:top w:val="none" w:sz="0" w:space="0" w:color="auto"/>
        <w:left w:val="none" w:sz="0" w:space="0" w:color="auto"/>
        <w:bottom w:val="none" w:sz="0" w:space="0" w:color="auto"/>
        <w:right w:val="none" w:sz="0" w:space="0" w:color="auto"/>
      </w:divBdr>
    </w:div>
    <w:div w:id="337345774">
      <w:bodyDiv w:val="1"/>
      <w:marLeft w:val="0"/>
      <w:marRight w:val="0"/>
      <w:marTop w:val="0"/>
      <w:marBottom w:val="0"/>
      <w:divBdr>
        <w:top w:val="none" w:sz="0" w:space="0" w:color="auto"/>
        <w:left w:val="none" w:sz="0" w:space="0" w:color="auto"/>
        <w:bottom w:val="none" w:sz="0" w:space="0" w:color="auto"/>
        <w:right w:val="none" w:sz="0" w:space="0" w:color="auto"/>
      </w:divBdr>
    </w:div>
    <w:div w:id="493646295">
      <w:bodyDiv w:val="1"/>
      <w:marLeft w:val="0"/>
      <w:marRight w:val="0"/>
      <w:marTop w:val="0"/>
      <w:marBottom w:val="0"/>
      <w:divBdr>
        <w:top w:val="none" w:sz="0" w:space="0" w:color="auto"/>
        <w:left w:val="none" w:sz="0" w:space="0" w:color="auto"/>
        <w:bottom w:val="none" w:sz="0" w:space="0" w:color="auto"/>
        <w:right w:val="none" w:sz="0" w:space="0" w:color="auto"/>
      </w:divBdr>
    </w:div>
    <w:div w:id="579219512">
      <w:bodyDiv w:val="1"/>
      <w:marLeft w:val="0"/>
      <w:marRight w:val="0"/>
      <w:marTop w:val="0"/>
      <w:marBottom w:val="0"/>
      <w:divBdr>
        <w:top w:val="none" w:sz="0" w:space="0" w:color="auto"/>
        <w:left w:val="none" w:sz="0" w:space="0" w:color="auto"/>
        <w:bottom w:val="none" w:sz="0" w:space="0" w:color="auto"/>
        <w:right w:val="none" w:sz="0" w:space="0" w:color="auto"/>
      </w:divBdr>
    </w:div>
    <w:div w:id="623510342">
      <w:bodyDiv w:val="1"/>
      <w:marLeft w:val="0"/>
      <w:marRight w:val="0"/>
      <w:marTop w:val="0"/>
      <w:marBottom w:val="0"/>
      <w:divBdr>
        <w:top w:val="none" w:sz="0" w:space="0" w:color="auto"/>
        <w:left w:val="none" w:sz="0" w:space="0" w:color="auto"/>
        <w:bottom w:val="none" w:sz="0" w:space="0" w:color="auto"/>
        <w:right w:val="none" w:sz="0" w:space="0" w:color="auto"/>
      </w:divBdr>
    </w:div>
    <w:div w:id="653879095">
      <w:bodyDiv w:val="1"/>
      <w:marLeft w:val="0"/>
      <w:marRight w:val="0"/>
      <w:marTop w:val="0"/>
      <w:marBottom w:val="0"/>
      <w:divBdr>
        <w:top w:val="none" w:sz="0" w:space="0" w:color="auto"/>
        <w:left w:val="none" w:sz="0" w:space="0" w:color="auto"/>
        <w:bottom w:val="none" w:sz="0" w:space="0" w:color="auto"/>
        <w:right w:val="none" w:sz="0" w:space="0" w:color="auto"/>
      </w:divBdr>
    </w:div>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1055080105">
      <w:bodyDiv w:val="1"/>
      <w:marLeft w:val="0"/>
      <w:marRight w:val="0"/>
      <w:marTop w:val="0"/>
      <w:marBottom w:val="0"/>
      <w:divBdr>
        <w:top w:val="none" w:sz="0" w:space="0" w:color="auto"/>
        <w:left w:val="none" w:sz="0" w:space="0" w:color="auto"/>
        <w:bottom w:val="none" w:sz="0" w:space="0" w:color="auto"/>
        <w:right w:val="none" w:sz="0" w:space="0" w:color="auto"/>
      </w:divBdr>
    </w:div>
    <w:div w:id="1302543201">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 w:id="1728915672">
      <w:bodyDiv w:val="1"/>
      <w:marLeft w:val="0"/>
      <w:marRight w:val="0"/>
      <w:marTop w:val="0"/>
      <w:marBottom w:val="0"/>
      <w:divBdr>
        <w:top w:val="none" w:sz="0" w:space="0" w:color="auto"/>
        <w:left w:val="none" w:sz="0" w:space="0" w:color="auto"/>
        <w:bottom w:val="none" w:sz="0" w:space="0" w:color="auto"/>
        <w:right w:val="none" w:sz="0" w:space="0" w:color="auto"/>
      </w:divBdr>
    </w:div>
    <w:div w:id="1865972437">
      <w:bodyDiv w:val="1"/>
      <w:marLeft w:val="0"/>
      <w:marRight w:val="0"/>
      <w:marTop w:val="0"/>
      <w:marBottom w:val="0"/>
      <w:divBdr>
        <w:top w:val="none" w:sz="0" w:space="0" w:color="auto"/>
        <w:left w:val="none" w:sz="0" w:space="0" w:color="auto"/>
        <w:bottom w:val="none" w:sz="0" w:space="0" w:color="auto"/>
        <w:right w:val="none" w:sz="0" w:space="0" w:color="auto"/>
      </w:divBdr>
    </w:div>
    <w:div w:id="1895384045">
      <w:bodyDiv w:val="1"/>
      <w:marLeft w:val="0"/>
      <w:marRight w:val="0"/>
      <w:marTop w:val="0"/>
      <w:marBottom w:val="0"/>
      <w:divBdr>
        <w:top w:val="none" w:sz="0" w:space="0" w:color="auto"/>
        <w:left w:val="none" w:sz="0" w:space="0" w:color="auto"/>
        <w:bottom w:val="none" w:sz="0" w:space="0" w:color="auto"/>
        <w:right w:val="none" w:sz="0" w:space="0" w:color="auto"/>
      </w:divBdr>
    </w:div>
    <w:div w:id="1988587711">
      <w:bodyDiv w:val="1"/>
      <w:marLeft w:val="0"/>
      <w:marRight w:val="0"/>
      <w:marTop w:val="0"/>
      <w:marBottom w:val="0"/>
      <w:divBdr>
        <w:top w:val="none" w:sz="0" w:space="0" w:color="auto"/>
        <w:left w:val="none" w:sz="0" w:space="0" w:color="auto"/>
        <w:bottom w:val="none" w:sz="0" w:space="0" w:color="auto"/>
        <w:right w:val="none" w:sz="0" w:space="0" w:color="auto"/>
      </w:divBdr>
    </w:div>
    <w:div w:id="20504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southandvale.livevacancies.co.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C84B86FC04B498C6674B37A5B3F36" ma:contentTypeVersion="3" ma:contentTypeDescription="Create a new document." ma:contentTypeScope="" ma:versionID="c6674b44daa679ebc0df430a27729e51">
  <xsd:schema xmlns:xsd="http://www.w3.org/2001/XMLSchema" xmlns:xs="http://www.w3.org/2001/XMLSchema" xmlns:p="http://schemas.microsoft.com/office/2006/metadata/properties" xmlns:ns2="1ebab3f8-ba15-4d05-be58-fe1f4b6ed568" targetNamespace="http://schemas.microsoft.com/office/2006/metadata/properties" ma:root="true" ma:fieldsID="1657c5395ecc4b87cd4a9904e511853b" ns2:_="">
    <xsd:import namespace="1ebab3f8-ba15-4d05-be58-fe1f4b6ed5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ab3f8-ba15-4d05-be58-fe1f4b6ed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9554F-6E20-4CEE-A81D-0089651F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ab3f8-ba15-4d05-be58-fe1f4b6ed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3EDF5-9CFE-4CE7-AEBE-8C96F01708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29FFA-7646-490C-A0DF-096E7332A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shared JD template.dot</Template>
  <TotalTime>7</TotalTime>
  <Pages>1</Pages>
  <Words>1569</Words>
  <Characters>8948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SODC</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HELHAL</dc:creator>
  <cp:keywords/>
  <cp:lastModifiedBy>Sarah James</cp:lastModifiedBy>
  <cp:revision>5</cp:revision>
  <cp:lastPrinted>2013-10-17T00:37:00Z</cp:lastPrinted>
  <dcterms:created xsi:type="dcterms:W3CDTF">2025-09-16T15:49:00Z</dcterms:created>
  <dcterms:modified xsi:type="dcterms:W3CDTF">2025-09-23T10:14:00Z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987aa767f061b4001049e33dc70efc6179587b06289bd842b621eaaf396ac2b7</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0x010100BCFC84B86FC04B498C6674B37A5B3F36</vt:lpwstr>
  </property>
</Properties>
</file>