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3FB9BD" w14:textId="77777777" w:rsidR="00EB76F3" w:rsidRDefault="00EB76F3">
      <w:pPr>
        <w:pStyle w:val="Heading3"/>
        <w:ind w:left="709" w:firstLine="0"/>
        <w:rPr>
          <w:color w:val="009999"/>
          <w:sz w:val="52"/>
          <w:szCs w:val="52"/>
        </w:rPr>
      </w:pPr>
      <w:r>
        <w:rPr>
          <w:b w:val="0"/>
          <w:color w:val="F79646"/>
          <w:sz w:val="52"/>
          <w:szCs w:val="52"/>
        </w:rPr>
        <w:t xml:space="preserve">  </w:t>
      </w:r>
      <w:r>
        <w:rPr>
          <w:b w:val="0"/>
          <w:color w:val="F79646"/>
          <w:sz w:val="52"/>
          <w:szCs w:val="52"/>
        </w:rPr>
        <w:tab/>
      </w:r>
      <w:r>
        <w:rPr>
          <w:b w:val="0"/>
          <w:color w:val="F79646"/>
          <w:sz w:val="52"/>
          <w:szCs w:val="52"/>
        </w:rPr>
        <w:tab/>
        <w:t xml:space="preserve"> </w:t>
      </w:r>
      <w:r>
        <w:rPr>
          <w:color w:val="009999"/>
          <w:sz w:val="52"/>
          <w:szCs w:val="52"/>
        </w:rPr>
        <w:t>Job description</w:t>
      </w:r>
    </w:p>
    <w:tbl>
      <w:tblPr>
        <w:tblW w:w="0" w:type="auto"/>
        <w:tblInd w:w="2415" w:type="dxa"/>
        <w:tblLayout w:type="fixed"/>
        <w:tblLook w:val="0000" w:firstRow="0" w:lastRow="0" w:firstColumn="0" w:lastColumn="0" w:noHBand="0" w:noVBand="0"/>
      </w:tblPr>
      <w:tblGrid>
        <w:gridCol w:w="3260"/>
        <w:gridCol w:w="4293"/>
      </w:tblGrid>
      <w:tr w:rsidR="00EB76F3" w14:paraId="6532771C" w14:textId="77777777" w:rsidTr="176BB518">
        <w:trPr>
          <w:trHeight w:hRule="exact" w:val="734"/>
        </w:trPr>
        <w:tc>
          <w:tcPr>
            <w:tcW w:w="7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9999"/>
            <w:vAlign w:val="center"/>
          </w:tcPr>
          <w:p w14:paraId="77C53FEE" w14:textId="066B583B" w:rsidR="00EB76F3" w:rsidRDefault="00D259D6">
            <w:pPr>
              <w:snapToGrid w:val="0"/>
              <w:rPr>
                <w:rFonts w:ascii="Arial" w:hAnsi="Arial" w:cs="Arial"/>
                <w:b/>
                <w:color w:val="FFFFFF"/>
                <w:sz w:val="40"/>
                <w:szCs w:val="40"/>
              </w:rPr>
            </w:pPr>
            <w:r>
              <w:rPr>
                <w:rFonts w:ascii="Arial" w:hAnsi="Arial" w:cs="Arial"/>
                <w:b/>
                <w:color w:val="FFFFFF"/>
                <w:sz w:val="40"/>
                <w:szCs w:val="40"/>
              </w:rPr>
              <w:t>Property and Tenancy Assistant</w:t>
            </w:r>
          </w:p>
        </w:tc>
      </w:tr>
      <w:tr w:rsidR="00EB76F3" w14:paraId="05C756AC"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5C104B81" w14:textId="77777777" w:rsidR="00EB76F3" w:rsidRDefault="00EB76F3">
            <w:pPr>
              <w:snapToGrid w:val="0"/>
              <w:rPr>
                <w:rFonts w:ascii="Arial" w:hAnsi="Arial" w:cs="Arial"/>
                <w:b/>
                <w:sz w:val="22"/>
                <w:szCs w:val="22"/>
              </w:rPr>
            </w:pPr>
            <w:r>
              <w:rPr>
                <w:rFonts w:ascii="Arial" w:hAnsi="Arial" w:cs="Arial"/>
                <w:b/>
                <w:sz w:val="22"/>
                <w:szCs w:val="22"/>
              </w:rPr>
              <w:t>Immediate team</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D8800" w14:textId="77777777" w:rsidR="00EB76F3" w:rsidRDefault="006B086B">
            <w:pPr>
              <w:snapToGrid w:val="0"/>
              <w:rPr>
                <w:rFonts w:ascii="Arial" w:hAnsi="Arial" w:cs="Arial"/>
                <w:sz w:val="22"/>
                <w:szCs w:val="22"/>
              </w:rPr>
            </w:pPr>
            <w:r>
              <w:rPr>
                <w:rFonts w:ascii="Arial" w:hAnsi="Arial" w:cs="Arial"/>
                <w:sz w:val="22"/>
                <w:szCs w:val="22"/>
              </w:rPr>
              <w:t xml:space="preserve">Housing </w:t>
            </w:r>
            <w:r w:rsidR="00120727">
              <w:rPr>
                <w:rFonts w:ascii="Arial" w:hAnsi="Arial" w:cs="Arial"/>
                <w:sz w:val="22"/>
                <w:szCs w:val="22"/>
              </w:rPr>
              <w:t>Landlord</w:t>
            </w:r>
          </w:p>
        </w:tc>
      </w:tr>
      <w:tr w:rsidR="00EB76F3" w14:paraId="79DBFF0E"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4B54C2E6" w14:textId="77777777" w:rsidR="00EB76F3" w:rsidRDefault="00EB76F3">
            <w:pPr>
              <w:snapToGrid w:val="0"/>
              <w:rPr>
                <w:rFonts w:ascii="Arial" w:hAnsi="Arial" w:cs="Arial"/>
                <w:b/>
                <w:sz w:val="22"/>
                <w:szCs w:val="22"/>
              </w:rPr>
            </w:pPr>
            <w:r>
              <w:rPr>
                <w:rFonts w:ascii="Arial" w:hAnsi="Arial" w:cs="Arial"/>
                <w:b/>
                <w:sz w:val="22"/>
                <w:szCs w:val="22"/>
              </w:rPr>
              <w:t>Service team</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5D729" w14:textId="77777777" w:rsidR="00EB76F3" w:rsidRDefault="006B086B">
            <w:pPr>
              <w:snapToGrid w:val="0"/>
              <w:rPr>
                <w:rFonts w:ascii="Arial" w:hAnsi="Arial" w:cs="Arial"/>
                <w:sz w:val="22"/>
                <w:szCs w:val="22"/>
              </w:rPr>
            </w:pPr>
            <w:r>
              <w:rPr>
                <w:rFonts w:ascii="Arial" w:hAnsi="Arial" w:cs="Arial"/>
                <w:sz w:val="22"/>
                <w:szCs w:val="22"/>
              </w:rPr>
              <w:t>Hous</w:t>
            </w:r>
            <w:r w:rsidR="00763A42">
              <w:rPr>
                <w:rFonts w:ascii="Arial" w:hAnsi="Arial" w:cs="Arial"/>
                <w:sz w:val="22"/>
                <w:szCs w:val="22"/>
              </w:rPr>
              <w:t>i</w:t>
            </w:r>
            <w:r>
              <w:rPr>
                <w:rFonts w:ascii="Arial" w:hAnsi="Arial" w:cs="Arial"/>
                <w:sz w:val="22"/>
                <w:szCs w:val="22"/>
              </w:rPr>
              <w:t>ng and Environment</w:t>
            </w:r>
          </w:p>
        </w:tc>
      </w:tr>
      <w:tr w:rsidR="00EB76F3" w14:paraId="1B6ED3D5" w14:textId="77777777" w:rsidTr="176BB518">
        <w:trPr>
          <w:trHeight w:hRule="exact" w:val="557"/>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07D4C103" w14:textId="77777777" w:rsidR="00EB76F3" w:rsidRDefault="00EB76F3">
            <w:pPr>
              <w:snapToGrid w:val="0"/>
              <w:rPr>
                <w:rFonts w:ascii="Arial" w:hAnsi="Arial" w:cs="Arial"/>
                <w:b/>
                <w:sz w:val="22"/>
                <w:szCs w:val="22"/>
              </w:rPr>
            </w:pPr>
            <w:r>
              <w:rPr>
                <w:rFonts w:ascii="Arial" w:hAnsi="Arial" w:cs="Arial"/>
                <w:b/>
                <w:sz w:val="22"/>
                <w:szCs w:val="22"/>
              </w:rPr>
              <w:t>Line manager’s job title</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D4C90" w14:textId="77777777" w:rsidR="00EB76F3" w:rsidRDefault="00120727">
            <w:pPr>
              <w:snapToGrid w:val="0"/>
              <w:rPr>
                <w:rFonts w:ascii="Arial" w:hAnsi="Arial" w:cs="Arial"/>
                <w:sz w:val="22"/>
                <w:szCs w:val="22"/>
              </w:rPr>
            </w:pPr>
            <w:r>
              <w:rPr>
                <w:rFonts w:ascii="Arial" w:hAnsi="Arial" w:cs="Arial"/>
                <w:sz w:val="22"/>
                <w:szCs w:val="22"/>
              </w:rPr>
              <w:t>Housing Landlord Team Leader</w:t>
            </w:r>
          </w:p>
        </w:tc>
      </w:tr>
      <w:tr w:rsidR="00EB76F3" w14:paraId="7A4CC35A"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05C1499B" w14:textId="77777777" w:rsidR="00EB76F3" w:rsidRDefault="00EB76F3">
            <w:pPr>
              <w:snapToGrid w:val="0"/>
              <w:rPr>
                <w:rFonts w:ascii="Arial" w:hAnsi="Arial" w:cs="Arial"/>
                <w:b/>
                <w:sz w:val="22"/>
                <w:szCs w:val="22"/>
              </w:rPr>
            </w:pPr>
            <w:r>
              <w:rPr>
                <w:rFonts w:ascii="Arial" w:hAnsi="Arial" w:cs="Arial"/>
                <w:b/>
                <w:sz w:val="22"/>
                <w:szCs w:val="22"/>
              </w:rPr>
              <w:t>Number of direct reports</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16DC3" w14:textId="77777777" w:rsidR="00EB76F3" w:rsidRDefault="006B086B">
            <w:pPr>
              <w:snapToGrid w:val="0"/>
              <w:rPr>
                <w:rFonts w:ascii="Arial" w:hAnsi="Arial" w:cs="Arial"/>
                <w:sz w:val="22"/>
                <w:szCs w:val="22"/>
              </w:rPr>
            </w:pPr>
            <w:r>
              <w:rPr>
                <w:rFonts w:ascii="Arial" w:hAnsi="Arial" w:cs="Arial"/>
                <w:sz w:val="22"/>
                <w:szCs w:val="22"/>
              </w:rPr>
              <w:t>None</w:t>
            </w:r>
          </w:p>
        </w:tc>
      </w:tr>
      <w:tr w:rsidR="00EB76F3" w14:paraId="5A6F45E3"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6DEF5B03" w14:textId="77777777" w:rsidR="00EB76F3" w:rsidRDefault="00EB76F3">
            <w:pPr>
              <w:snapToGrid w:val="0"/>
              <w:rPr>
                <w:rFonts w:ascii="Arial" w:hAnsi="Arial" w:cs="Arial"/>
                <w:b/>
                <w:sz w:val="22"/>
                <w:szCs w:val="22"/>
              </w:rPr>
            </w:pPr>
            <w:r>
              <w:rPr>
                <w:rFonts w:ascii="Arial" w:hAnsi="Arial" w:cs="Arial"/>
                <w:b/>
                <w:sz w:val="22"/>
                <w:szCs w:val="22"/>
              </w:rPr>
              <w:t xml:space="preserve">Salary and grade </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38418" w14:textId="47EDDFBD" w:rsidR="00EB76F3" w:rsidRDefault="00FA5CC9">
            <w:pPr>
              <w:snapToGrid w:val="0"/>
              <w:rPr>
                <w:rFonts w:ascii="Arial" w:hAnsi="Arial" w:cs="Arial"/>
                <w:sz w:val="22"/>
                <w:szCs w:val="22"/>
              </w:rPr>
            </w:pPr>
            <w:r>
              <w:rPr>
                <w:rFonts w:ascii="Arial" w:hAnsi="Arial" w:cs="Arial"/>
                <w:sz w:val="22"/>
                <w:szCs w:val="22"/>
              </w:rPr>
              <w:t>Grade 05, £39,271 - £46,402</w:t>
            </w:r>
          </w:p>
        </w:tc>
      </w:tr>
      <w:tr w:rsidR="00EB76F3" w14:paraId="405E5C10" w14:textId="77777777" w:rsidTr="176BB518">
        <w:trPr>
          <w:trHeight w:hRule="exact" w:val="266"/>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79D90601" w14:textId="77777777" w:rsidR="00EB76F3" w:rsidRDefault="00EB76F3">
            <w:pPr>
              <w:snapToGrid w:val="0"/>
              <w:rPr>
                <w:rFonts w:ascii="Arial" w:hAnsi="Arial" w:cs="Arial"/>
                <w:b/>
                <w:sz w:val="22"/>
                <w:szCs w:val="22"/>
              </w:rPr>
            </w:pPr>
            <w:r>
              <w:rPr>
                <w:rFonts w:ascii="Arial" w:hAnsi="Arial" w:cs="Arial"/>
                <w:b/>
                <w:sz w:val="22"/>
                <w:szCs w:val="22"/>
              </w:rPr>
              <w:t>Duration of role</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84DD3" w14:textId="77777777" w:rsidR="00EB76F3" w:rsidRDefault="00120727">
            <w:pPr>
              <w:snapToGrid w:val="0"/>
              <w:rPr>
                <w:rFonts w:ascii="Arial" w:hAnsi="Arial" w:cs="Arial"/>
                <w:sz w:val="22"/>
                <w:szCs w:val="22"/>
              </w:rPr>
            </w:pPr>
            <w:r>
              <w:rPr>
                <w:rFonts w:ascii="Arial" w:hAnsi="Arial" w:cs="Arial"/>
                <w:sz w:val="22"/>
                <w:szCs w:val="22"/>
              </w:rPr>
              <w:t>Permanent</w:t>
            </w:r>
          </w:p>
        </w:tc>
      </w:tr>
      <w:tr w:rsidR="00EB76F3" w14:paraId="24484926"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7EFEA56E" w14:textId="77777777" w:rsidR="00EB76F3" w:rsidRDefault="00EB76F3">
            <w:pPr>
              <w:snapToGrid w:val="0"/>
              <w:rPr>
                <w:rFonts w:ascii="Arial" w:hAnsi="Arial" w:cs="Arial"/>
                <w:b/>
                <w:sz w:val="22"/>
                <w:szCs w:val="22"/>
              </w:rPr>
            </w:pPr>
            <w:r>
              <w:rPr>
                <w:rFonts w:ascii="Arial" w:hAnsi="Arial" w:cs="Arial"/>
                <w:b/>
                <w:sz w:val="22"/>
                <w:szCs w:val="22"/>
              </w:rPr>
              <w:t>Hours per week</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D6214" w14:textId="77777777" w:rsidR="00EB76F3" w:rsidRDefault="006B086B">
            <w:pPr>
              <w:snapToGrid w:val="0"/>
              <w:rPr>
                <w:rFonts w:ascii="Arial" w:hAnsi="Arial" w:cs="Arial"/>
                <w:sz w:val="22"/>
                <w:szCs w:val="22"/>
              </w:rPr>
            </w:pPr>
            <w:r>
              <w:rPr>
                <w:rFonts w:ascii="Arial" w:hAnsi="Arial" w:cs="Arial"/>
                <w:sz w:val="22"/>
                <w:szCs w:val="22"/>
              </w:rPr>
              <w:t>37</w:t>
            </w:r>
          </w:p>
        </w:tc>
      </w:tr>
      <w:tr w:rsidR="00EB76F3" w14:paraId="11D62195" w14:textId="77777777" w:rsidTr="176BB518">
        <w:trPr>
          <w:trHeight w:hRule="exact" w:val="130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042AECE8" w14:textId="77777777" w:rsidR="00EB76F3" w:rsidRDefault="00EB76F3">
            <w:pPr>
              <w:snapToGrid w:val="0"/>
              <w:rPr>
                <w:rFonts w:ascii="Arial" w:hAnsi="Arial" w:cs="Arial"/>
                <w:b/>
                <w:sz w:val="22"/>
                <w:szCs w:val="22"/>
              </w:rPr>
            </w:pPr>
            <w:r>
              <w:rPr>
                <w:rFonts w:ascii="Arial" w:hAnsi="Arial" w:cs="Arial"/>
                <w:b/>
                <w:sz w:val="22"/>
                <w:szCs w:val="22"/>
              </w:rPr>
              <w:t>Location</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F394C" w14:textId="16516010" w:rsidR="00EB76F3" w:rsidRDefault="68E11A50" w:rsidP="176BB518">
            <w:pPr>
              <w:snapToGrid w:val="0"/>
            </w:pPr>
            <w:r w:rsidRPr="176BB518">
              <w:rPr>
                <w:rFonts w:ascii="Arial" w:eastAsia="Arial" w:hAnsi="Arial" w:cs="Arial"/>
                <w:sz w:val="22"/>
                <w:szCs w:val="22"/>
              </w:rPr>
              <w:t>The designated office base is Abbey House, Abingdon. The councils operate in a truly flexible, and hybrid way where the focus is on outcomes not where you work.</w:t>
            </w:r>
          </w:p>
        </w:tc>
      </w:tr>
      <w:tr w:rsidR="00EB76F3" w14:paraId="280EDF63"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5ED3061A" w14:textId="77777777" w:rsidR="00EB76F3" w:rsidRDefault="00EB76F3">
            <w:pPr>
              <w:snapToGrid w:val="0"/>
              <w:rPr>
                <w:rFonts w:ascii="Arial" w:hAnsi="Arial" w:cs="Arial"/>
                <w:b/>
                <w:sz w:val="22"/>
                <w:szCs w:val="22"/>
              </w:rPr>
            </w:pPr>
            <w:r>
              <w:rPr>
                <w:rFonts w:ascii="Arial" w:hAnsi="Arial" w:cs="Arial"/>
                <w:b/>
                <w:sz w:val="22"/>
                <w:szCs w:val="22"/>
              </w:rPr>
              <w:t>Employing council</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DFD64" w14:textId="77777777" w:rsidR="00EB76F3" w:rsidRDefault="00195232">
            <w:pPr>
              <w:snapToGrid w:val="0"/>
              <w:rPr>
                <w:rFonts w:ascii="Arial" w:hAnsi="Arial" w:cs="Arial"/>
                <w:sz w:val="22"/>
                <w:szCs w:val="22"/>
              </w:rPr>
            </w:pPr>
            <w:r>
              <w:rPr>
                <w:rFonts w:ascii="Arial" w:hAnsi="Arial" w:cs="Arial"/>
                <w:sz w:val="22"/>
                <w:szCs w:val="22"/>
              </w:rPr>
              <w:t>Joint role</w:t>
            </w:r>
          </w:p>
        </w:tc>
      </w:tr>
      <w:tr w:rsidR="00EB76F3" w14:paraId="427046A1"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5D9CAEAE" w14:textId="77777777" w:rsidR="00EB76F3" w:rsidRDefault="00EB76F3">
            <w:pPr>
              <w:snapToGrid w:val="0"/>
              <w:rPr>
                <w:rFonts w:ascii="Arial" w:hAnsi="Arial" w:cs="Arial"/>
                <w:b/>
                <w:sz w:val="22"/>
                <w:szCs w:val="22"/>
              </w:rPr>
            </w:pPr>
            <w:r>
              <w:rPr>
                <w:rFonts w:ascii="Arial" w:hAnsi="Arial" w:cs="Arial"/>
                <w:b/>
                <w:sz w:val="22"/>
                <w:szCs w:val="22"/>
              </w:rPr>
              <w:t>Probationary period</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6419E" w14:textId="77777777" w:rsidR="00EB76F3" w:rsidRDefault="00D451BB">
            <w:pPr>
              <w:snapToGrid w:val="0"/>
              <w:rPr>
                <w:rFonts w:ascii="Arial" w:hAnsi="Arial" w:cs="Arial"/>
                <w:sz w:val="22"/>
                <w:szCs w:val="22"/>
              </w:rPr>
            </w:pPr>
            <w:r>
              <w:rPr>
                <w:rFonts w:ascii="Arial" w:hAnsi="Arial" w:cs="Arial"/>
                <w:sz w:val="22"/>
                <w:szCs w:val="22"/>
              </w:rPr>
              <w:t>Six</w:t>
            </w:r>
            <w:r w:rsidR="00EB76F3">
              <w:rPr>
                <w:rFonts w:ascii="Arial" w:hAnsi="Arial" w:cs="Arial"/>
                <w:sz w:val="22"/>
                <w:szCs w:val="22"/>
              </w:rPr>
              <w:t xml:space="preserve"> months</w:t>
            </w:r>
          </w:p>
        </w:tc>
      </w:tr>
      <w:tr w:rsidR="00EB76F3" w14:paraId="62C865DC"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68526E78" w14:textId="77777777" w:rsidR="00EB76F3" w:rsidRDefault="00EB76F3">
            <w:pPr>
              <w:snapToGrid w:val="0"/>
              <w:rPr>
                <w:rFonts w:ascii="Arial" w:hAnsi="Arial" w:cs="Arial"/>
                <w:b/>
                <w:sz w:val="22"/>
                <w:szCs w:val="22"/>
              </w:rPr>
            </w:pPr>
            <w:r>
              <w:rPr>
                <w:rFonts w:ascii="Arial" w:hAnsi="Arial" w:cs="Arial"/>
                <w:b/>
                <w:sz w:val="22"/>
                <w:szCs w:val="22"/>
              </w:rPr>
              <w:t>Notice period</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4E595" w14:textId="77777777" w:rsidR="00EB76F3" w:rsidRPr="006B086B" w:rsidRDefault="00D451BB">
            <w:pPr>
              <w:snapToGrid w:val="0"/>
              <w:rPr>
                <w:rFonts w:ascii="Arial" w:hAnsi="Arial" w:cs="Arial"/>
                <w:sz w:val="22"/>
                <w:szCs w:val="22"/>
              </w:rPr>
            </w:pPr>
            <w:r w:rsidRPr="006B086B">
              <w:rPr>
                <w:rFonts w:ascii="Arial" w:hAnsi="Arial" w:cs="Arial"/>
                <w:sz w:val="22"/>
                <w:szCs w:val="22"/>
              </w:rPr>
              <w:t xml:space="preserve">One month </w:t>
            </w:r>
          </w:p>
        </w:tc>
      </w:tr>
      <w:tr w:rsidR="00EB76F3" w14:paraId="641DA919"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3CF895DE" w14:textId="77777777" w:rsidR="00EB76F3" w:rsidRDefault="00EB76F3">
            <w:pPr>
              <w:snapToGrid w:val="0"/>
              <w:rPr>
                <w:rFonts w:ascii="Arial" w:hAnsi="Arial" w:cs="Arial"/>
                <w:b/>
                <w:sz w:val="22"/>
                <w:szCs w:val="22"/>
              </w:rPr>
            </w:pPr>
            <w:r>
              <w:rPr>
                <w:rFonts w:ascii="Arial" w:hAnsi="Arial" w:cs="Arial"/>
                <w:b/>
                <w:sz w:val="22"/>
                <w:szCs w:val="22"/>
              </w:rPr>
              <w:t>Annualised hours apply</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A4389" w14:textId="77777777" w:rsidR="00EB76F3" w:rsidRPr="006B086B" w:rsidRDefault="00EB76F3">
            <w:pPr>
              <w:snapToGrid w:val="0"/>
              <w:rPr>
                <w:rFonts w:ascii="Arial" w:hAnsi="Arial" w:cs="Arial"/>
                <w:sz w:val="22"/>
                <w:szCs w:val="22"/>
              </w:rPr>
            </w:pPr>
            <w:r w:rsidRPr="006B086B">
              <w:rPr>
                <w:rFonts w:ascii="Arial" w:hAnsi="Arial" w:cs="Arial"/>
                <w:sz w:val="22"/>
                <w:szCs w:val="22"/>
              </w:rPr>
              <w:t>Yes</w:t>
            </w:r>
          </w:p>
        </w:tc>
      </w:tr>
      <w:tr w:rsidR="00EB76F3" w14:paraId="50DADCAC"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60ED051D" w14:textId="77777777" w:rsidR="00EB76F3" w:rsidRDefault="00EB76F3">
            <w:pPr>
              <w:snapToGrid w:val="0"/>
              <w:rPr>
                <w:rFonts w:ascii="Arial" w:hAnsi="Arial" w:cs="Arial"/>
                <w:b/>
                <w:sz w:val="22"/>
                <w:szCs w:val="22"/>
              </w:rPr>
            </w:pPr>
            <w:r>
              <w:rPr>
                <w:rFonts w:ascii="Arial" w:hAnsi="Arial" w:cs="Arial"/>
                <w:b/>
                <w:sz w:val="22"/>
                <w:szCs w:val="22"/>
              </w:rPr>
              <w:t>DBS check required</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A0BFD" w14:textId="77777777" w:rsidR="00EB76F3" w:rsidRPr="006B086B" w:rsidRDefault="00EB76F3">
            <w:pPr>
              <w:snapToGrid w:val="0"/>
              <w:rPr>
                <w:rFonts w:ascii="Arial" w:hAnsi="Arial" w:cs="Arial"/>
                <w:sz w:val="22"/>
                <w:szCs w:val="22"/>
              </w:rPr>
            </w:pPr>
            <w:r w:rsidRPr="006B086B">
              <w:rPr>
                <w:rFonts w:ascii="Arial" w:hAnsi="Arial" w:cs="Arial"/>
                <w:sz w:val="22"/>
                <w:szCs w:val="22"/>
              </w:rPr>
              <w:t>Yes</w:t>
            </w:r>
          </w:p>
        </w:tc>
      </w:tr>
      <w:tr w:rsidR="00EB76F3" w14:paraId="3A43D966" w14:textId="77777777" w:rsidTr="176BB518">
        <w:trPr>
          <w:trHeight w:hRule="exact" w:val="284"/>
        </w:trPr>
        <w:tc>
          <w:tcPr>
            <w:tcW w:w="3260" w:type="dxa"/>
            <w:tcBorders>
              <w:top w:val="single" w:sz="4" w:space="0" w:color="000000" w:themeColor="text1"/>
              <w:left w:val="single" w:sz="4" w:space="0" w:color="000000" w:themeColor="text1"/>
              <w:bottom w:val="single" w:sz="4" w:space="0" w:color="000000" w:themeColor="text1"/>
            </w:tcBorders>
            <w:shd w:val="clear" w:color="auto" w:fill="CCFFFF"/>
            <w:vAlign w:val="center"/>
          </w:tcPr>
          <w:p w14:paraId="7750A4BF" w14:textId="77777777" w:rsidR="00EB76F3" w:rsidRDefault="00EB76F3">
            <w:pPr>
              <w:snapToGrid w:val="0"/>
              <w:rPr>
                <w:rFonts w:ascii="Arial" w:hAnsi="Arial" w:cs="Arial"/>
                <w:b/>
                <w:sz w:val="22"/>
                <w:szCs w:val="22"/>
              </w:rPr>
            </w:pPr>
            <w:r>
              <w:rPr>
                <w:rFonts w:ascii="Arial" w:hAnsi="Arial" w:cs="Arial"/>
                <w:b/>
                <w:sz w:val="22"/>
                <w:szCs w:val="22"/>
              </w:rPr>
              <w:t>Date job description updated</w:t>
            </w:r>
          </w:p>
        </w:tc>
        <w:tc>
          <w:tcPr>
            <w:tcW w:w="4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D33A9" w14:textId="77777777" w:rsidR="00EB76F3" w:rsidRDefault="00C51703">
            <w:pPr>
              <w:snapToGrid w:val="0"/>
              <w:rPr>
                <w:rFonts w:ascii="Arial" w:hAnsi="Arial" w:cs="Arial"/>
                <w:sz w:val="22"/>
                <w:szCs w:val="22"/>
              </w:rPr>
            </w:pPr>
            <w:r>
              <w:rPr>
                <w:rFonts w:ascii="Arial" w:hAnsi="Arial" w:cs="Arial"/>
                <w:sz w:val="22"/>
                <w:szCs w:val="22"/>
              </w:rPr>
              <w:t xml:space="preserve">September </w:t>
            </w:r>
            <w:r w:rsidR="006B086B">
              <w:rPr>
                <w:rFonts w:ascii="Arial" w:hAnsi="Arial" w:cs="Arial"/>
                <w:sz w:val="22"/>
                <w:szCs w:val="22"/>
              </w:rPr>
              <w:t>202</w:t>
            </w:r>
            <w:r w:rsidR="00120727">
              <w:rPr>
                <w:rFonts w:ascii="Arial" w:hAnsi="Arial" w:cs="Arial"/>
                <w:sz w:val="22"/>
                <w:szCs w:val="22"/>
              </w:rPr>
              <w:t>5</w:t>
            </w:r>
          </w:p>
        </w:tc>
      </w:tr>
    </w:tbl>
    <w:p w14:paraId="57F7F366" w14:textId="77777777" w:rsidR="00EB76F3" w:rsidRDefault="00EB76F3"/>
    <w:tbl>
      <w:tblPr>
        <w:tblW w:w="0" w:type="auto"/>
        <w:tblInd w:w="2376" w:type="dxa"/>
        <w:tblLayout w:type="fixed"/>
        <w:tblLook w:val="0000" w:firstRow="0" w:lastRow="0" w:firstColumn="0" w:lastColumn="0" w:noHBand="0" w:noVBand="0"/>
      </w:tblPr>
      <w:tblGrid>
        <w:gridCol w:w="39"/>
        <w:gridCol w:w="6028"/>
        <w:gridCol w:w="1525"/>
        <w:gridCol w:w="63"/>
      </w:tblGrid>
      <w:tr w:rsidR="00EB76F3" w14:paraId="0DE46F3D" w14:textId="77777777" w:rsidTr="00494680">
        <w:trPr>
          <w:gridBefore w:val="1"/>
          <w:gridAfter w:val="1"/>
          <w:wBefore w:w="39" w:type="dxa"/>
          <w:wAfter w:w="63" w:type="dxa"/>
        </w:trPr>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5E41659F"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the role and what we’re looking for</w:t>
            </w:r>
          </w:p>
        </w:tc>
      </w:tr>
      <w:tr w:rsidR="00EB76F3" w14:paraId="24AA44ED" w14:textId="77777777" w:rsidTr="00494680">
        <w:trPr>
          <w:gridBefore w:val="1"/>
          <w:gridAfter w:val="1"/>
          <w:wBefore w:w="39" w:type="dxa"/>
          <w:wAfter w:w="63" w:type="dxa"/>
        </w:trPr>
        <w:tc>
          <w:tcPr>
            <w:tcW w:w="7553" w:type="dxa"/>
            <w:gridSpan w:val="2"/>
            <w:tcBorders>
              <w:top w:val="single" w:sz="4" w:space="0" w:color="000000"/>
              <w:left w:val="single" w:sz="4" w:space="0" w:color="000000"/>
              <w:bottom w:val="single" w:sz="4" w:space="0" w:color="000000"/>
              <w:right w:val="single" w:sz="4" w:space="0" w:color="000000"/>
            </w:tcBorders>
          </w:tcPr>
          <w:p w14:paraId="0F8C2EE9" w14:textId="77777777" w:rsidR="00195232" w:rsidRDefault="00195232" w:rsidP="00195232">
            <w:pPr>
              <w:snapToGrid w:val="0"/>
              <w:rPr>
                <w:rFonts w:ascii="Arial" w:hAnsi="Arial" w:cs="Arial"/>
                <w:b/>
                <w:sz w:val="22"/>
                <w:szCs w:val="22"/>
              </w:rPr>
            </w:pPr>
            <w:r>
              <w:rPr>
                <w:rFonts w:ascii="Arial" w:hAnsi="Arial" w:cs="Arial"/>
                <w:b/>
                <w:sz w:val="22"/>
                <w:szCs w:val="22"/>
              </w:rPr>
              <w:t>About the team</w:t>
            </w:r>
          </w:p>
          <w:p w14:paraId="0FF05985" w14:textId="70C821EC" w:rsidR="00195232" w:rsidRDefault="00195232" w:rsidP="00195232">
            <w:pPr>
              <w:snapToGrid w:val="0"/>
              <w:rPr>
                <w:rFonts w:ascii="Arial" w:hAnsi="Arial" w:cs="Arial"/>
                <w:sz w:val="22"/>
                <w:szCs w:val="22"/>
              </w:rPr>
            </w:pPr>
            <w:r>
              <w:rPr>
                <w:rFonts w:ascii="Arial" w:hAnsi="Arial" w:cs="Arial"/>
                <w:sz w:val="22"/>
                <w:szCs w:val="22"/>
              </w:rPr>
              <w:t>The Housing Landlord</w:t>
            </w:r>
            <w:r w:rsidRPr="00830684">
              <w:rPr>
                <w:rFonts w:ascii="Arial" w:hAnsi="Arial" w:cs="Arial"/>
                <w:sz w:val="22"/>
                <w:szCs w:val="22"/>
              </w:rPr>
              <w:t xml:space="preserve"> team </w:t>
            </w:r>
            <w:r>
              <w:rPr>
                <w:rFonts w:ascii="Arial" w:hAnsi="Arial" w:cs="Arial"/>
                <w:sz w:val="22"/>
                <w:szCs w:val="22"/>
              </w:rPr>
              <w:t xml:space="preserve">are focussed upon providing suitable and sustainable housing for </w:t>
            </w:r>
            <w:r w:rsidR="00105611">
              <w:rPr>
                <w:rFonts w:ascii="Arial" w:hAnsi="Arial" w:cs="Arial"/>
                <w:sz w:val="22"/>
                <w:szCs w:val="22"/>
              </w:rPr>
              <w:t>customers</w:t>
            </w:r>
            <w:r>
              <w:rPr>
                <w:rFonts w:ascii="Arial" w:hAnsi="Arial" w:cs="Arial"/>
                <w:sz w:val="22"/>
                <w:szCs w:val="22"/>
              </w:rPr>
              <w:t xml:space="preserve"> in housing need.</w:t>
            </w:r>
          </w:p>
          <w:p w14:paraId="6FC89BB3" w14:textId="77777777" w:rsidR="00105611" w:rsidRPr="00830684" w:rsidRDefault="00105611" w:rsidP="00195232">
            <w:pPr>
              <w:snapToGrid w:val="0"/>
              <w:rPr>
                <w:rFonts w:ascii="Arial" w:hAnsi="Arial" w:cs="Arial"/>
                <w:sz w:val="22"/>
                <w:szCs w:val="22"/>
              </w:rPr>
            </w:pPr>
          </w:p>
          <w:p w14:paraId="29904458" w14:textId="77777777" w:rsidR="00195232" w:rsidRPr="000327DB" w:rsidRDefault="00195232" w:rsidP="00195232">
            <w:pPr>
              <w:snapToGrid w:val="0"/>
              <w:rPr>
                <w:rFonts w:ascii="Arial" w:hAnsi="Arial" w:cs="Arial"/>
                <w:b/>
                <w:sz w:val="22"/>
                <w:szCs w:val="22"/>
              </w:rPr>
            </w:pPr>
            <w:r w:rsidRPr="000327DB">
              <w:rPr>
                <w:rFonts w:ascii="Arial" w:hAnsi="Arial" w:cs="Arial"/>
                <w:b/>
                <w:sz w:val="22"/>
                <w:szCs w:val="22"/>
              </w:rPr>
              <w:t>Job purpose</w:t>
            </w:r>
          </w:p>
          <w:p w14:paraId="1E9AA6CF" w14:textId="77777777" w:rsidR="00C51703" w:rsidRDefault="00C51703" w:rsidP="00195232">
            <w:pPr>
              <w:rPr>
                <w:rFonts w:ascii="Arial" w:hAnsi="Arial" w:cs="Arial"/>
                <w:sz w:val="22"/>
                <w:szCs w:val="22"/>
                <w:highlight w:val="yellow"/>
                <w:lang w:eastAsia="en-GB"/>
              </w:rPr>
            </w:pPr>
          </w:p>
          <w:p w14:paraId="2DFE0793" w14:textId="0C3255D2" w:rsidR="00C51703" w:rsidRDefault="00C51703" w:rsidP="00C51703">
            <w:pPr>
              <w:snapToGrid w:val="0"/>
              <w:rPr>
                <w:rFonts w:ascii="Arial" w:hAnsi="Arial" w:cs="Arial"/>
                <w:sz w:val="22"/>
                <w:szCs w:val="22"/>
              </w:rPr>
            </w:pPr>
            <w:r>
              <w:rPr>
                <w:rFonts w:ascii="Arial" w:hAnsi="Arial" w:cs="Arial"/>
                <w:sz w:val="22"/>
                <w:szCs w:val="22"/>
              </w:rPr>
              <w:t>This role will play a key part in supporting homeless households into emergency temporary accommodation</w:t>
            </w:r>
            <w:r w:rsidR="00105611">
              <w:rPr>
                <w:rFonts w:ascii="Arial" w:hAnsi="Arial" w:cs="Arial"/>
                <w:sz w:val="22"/>
                <w:szCs w:val="22"/>
              </w:rPr>
              <w:t xml:space="preserve"> and assisting with tenancy sustainment.</w:t>
            </w:r>
          </w:p>
          <w:p w14:paraId="05756AF9" w14:textId="77777777" w:rsidR="00195232" w:rsidRPr="004E0137" w:rsidRDefault="00195232" w:rsidP="00195232">
            <w:pPr>
              <w:rPr>
                <w:rFonts w:ascii="Arial" w:hAnsi="Arial" w:cs="Arial"/>
                <w:sz w:val="22"/>
                <w:szCs w:val="22"/>
                <w:highlight w:val="yellow"/>
                <w:lang w:eastAsia="en-GB"/>
              </w:rPr>
            </w:pPr>
          </w:p>
          <w:p w14:paraId="1511755E" w14:textId="77777777" w:rsidR="00195232" w:rsidRDefault="00195232" w:rsidP="00195232">
            <w:pPr>
              <w:rPr>
                <w:rFonts w:ascii="Arial" w:hAnsi="Arial" w:cs="Arial"/>
                <w:sz w:val="22"/>
                <w:szCs w:val="22"/>
                <w:lang w:eastAsia="en-GB"/>
              </w:rPr>
            </w:pPr>
            <w:r>
              <w:rPr>
                <w:rFonts w:ascii="Arial" w:hAnsi="Arial" w:cs="Arial"/>
                <w:sz w:val="22"/>
                <w:szCs w:val="22"/>
                <w:lang w:eastAsia="en-GB"/>
              </w:rPr>
              <w:t xml:space="preserve">The key functions of providing emergency temporary accommodation </w:t>
            </w:r>
            <w:proofErr w:type="gramStart"/>
            <w:r>
              <w:rPr>
                <w:rFonts w:ascii="Arial" w:hAnsi="Arial" w:cs="Arial"/>
                <w:sz w:val="22"/>
                <w:szCs w:val="22"/>
                <w:lang w:eastAsia="en-GB"/>
              </w:rPr>
              <w:t>is</w:t>
            </w:r>
            <w:proofErr w:type="gramEnd"/>
            <w:r>
              <w:rPr>
                <w:rFonts w:ascii="Arial" w:hAnsi="Arial" w:cs="Arial"/>
                <w:sz w:val="22"/>
                <w:szCs w:val="22"/>
                <w:lang w:eastAsia="en-GB"/>
              </w:rPr>
              <w:t xml:space="preserve"> as follows</w:t>
            </w:r>
          </w:p>
          <w:p w14:paraId="59D0521E" w14:textId="0461B937" w:rsidR="00C51703" w:rsidRDefault="00C51703" w:rsidP="00195232">
            <w:pPr>
              <w:numPr>
                <w:ilvl w:val="0"/>
                <w:numId w:val="25"/>
              </w:numPr>
              <w:rPr>
                <w:rFonts w:ascii="Arial" w:hAnsi="Arial" w:cs="Arial"/>
                <w:sz w:val="22"/>
                <w:szCs w:val="22"/>
                <w:lang w:eastAsia="en-GB"/>
              </w:rPr>
            </w:pPr>
            <w:r>
              <w:rPr>
                <w:rFonts w:ascii="Arial" w:hAnsi="Arial" w:cs="Arial"/>
                <w:sz w:val="22"/>
                <w:szCs w:val="22"/>
                <w:lang w:eastAsia="en-GB"/>
              </w:rPr>
              <w:t>Work with Property and Tenancy Officers to place</w:t>
            </w:r>
            <w:r w:rsidR="009E3E41">
              <w:rPr>
                <w:rFonts w:ascii="Arial" w:hAnsi="Arial" w:cs="Arial"/>
                <w:sz w:val="22"/>
                <w:szCs w:val="22"/>
                <w:lang w:eastAsia="en-GB"/>
              </w:rPr>
              <w:t xml:space="preserve"> customers into emergency temporary accommodation, such as hotels, hostels and houses</w:t>
            </w:r>
          </w:p>
          <w:p w14:paraId="0258A192" w14:textId="2B52039F" w:rsidR="00195232" w:rsidRDefault="009E3E41" w:rsidP="00195232">
            <w:pPr>
              <w:numPr>
                <w:ilvl w:val="0"/>
                <w:numId w:val="25"/>
              </w:numPr>
              <w:rPr>
                <w:rFonts w:ascii="Arial" w:hAnsi="Arial" w:cs="Arial"/>
                <w:sz w:val="22"/>
                <w:szCs w:val="22"/>
                <w:lang w:eastAsia="en-GB"/>
              </w:rPr>
            </w:pPr>
            <w:r>
              <w:rPr>
                <w:rFonts w:ascii="Arial" w:hAnsi="Arial" w:cs="Arial"/>
                <w:sz w:val="22"/>
                <w:szCs w:val="22"/>
                <w:lang w:eastAsia="en-GB"/>
              </w:rPr>
              <w:t>Assist with e</w:t>
            </w:r>
            <w:r w:rsidR="00195232">
              <w:rPr>
                <w:rFonts w:ascii="Arial" w:hAnsi="Arial" w:cs="Arial"/>
                <w:sz w:val="22"/>
                <w:szCs w:val="22"/>
                <w:lang w:eastAsia="en-GB"/>
              </w:rPr>
              <w:t>nsur</w:t>
            </w:r>
            <w:r>
              <w:rPr>
                <w:rFonts w:ascii="Arial" w:hAnsi="Arial" w:cs="Arial"/>
                <w:sz w:val="22"/>
                <w:szCs w:val="22"/>
                <w:lang w:eastAsia="en-GB"/>
              </w:rPr>
              <w:t>ing</w:t>
            </w:r>
            <w:r w:rsidR="00195232">
              <w:rPr>
                <w:rFonts w:ascii="Arial" w:hAnsi="Arial" w:cs="Arial"/>
                <w:sz w:val="22"/>
                <w:szCs w:val="22"/>
                <w:lang w:eastAsia="en-GB"/>
              </w:rPr>
              <w:t xml:space="preserve"> that agreements and contracts are in place </w:t>
            </w:r>
            <w:r>
              <w:rPr>
                <w:rFonts w:ascii="Arial" w:hAnsi="Arial" w:cs="Arial"/>
                <w:sz w:val="22"/>
                <w:szCs w:val="22"/>
                <w:lang w:eastAsia="en-GB"/>
              </w:rPr>
              <w:t>for all customers</w:t>
            </w:r>
          </w:p>
          <w:p w14:paraId="1D3B0501" w14:textId="77777777" w:rsidR="00C51703" w:rsidRDefault="00C51703" w:rsidP="00195232">
            <w:pPr>
              <w:numPr>
                <w:ilvl w:val="0"/>
                <w:numId w:val="25"/>
              </w:numPr>
              <w:rPr>
                <w:rFonts w:ascii="Arial" w:hAnsi="Arial" w:cs="Arial"/>
                <w:sz w:val="22"/>
                <w:szCs w:val="22"/>
                <w:lang w:eastAsia="en-GB"/>
              </w:rPr>
            </w:pPr>
            <w:r>
              <w:rPr>
                <w:rFonts w:ascii="Arial" w:hAnsi="Arial" w:cs="Arial"/>
                <w:sz w:val="22"/>
                <w:szCs w:val="22"/>
                <w:lang w:eastAsia="en-GB"/>
              </w:rPr>
              <w:t>Make arrangements with agreed providers so that homeless customers can be accommodated</w:t>
            </w:r>
          </w:p>
          <w:p w14:paraId="7C3BBC39" w14:textId="77777777" w:rsidR="00195232" w:rsidRDefault="00C51703" w:rsidP="00195232">
            <w:pPr>
              <w:numPr>
                <w:ilvl w:val="0"/>
                <w:numId w:val="25"/>
              </w:numPr>
              <w:rPr>
                <w:rFonts w:ascii="Arial" w:hAnsi="Arial" w:cs="Arial"/>
                <w:sz w:val="22"/>
                <w:szCs w:val="22"/>
                <w:lang w:eastAsia="en-GB"/>
              </w:rPr>
            </w:pPr>
            <w:r>
              <w:rPr>
                <w:rFonts w:ascii="Arial" w:hAnsi="Arial" w:cs="Arial"/>
                <w:sz w:val="22"/>
                <w:szCs w:val="22"/>
                <w:lang w:eastAsia="en-GB"/>
              </w:rPr>
              <w:t>P</w:t>
            </w:r>
            <w:r w:rsidR="00195232">
              <w:rPr>
                <w:rFonts w:ascii="Arial" w:hAnsi="Arial" w:cs="Arial"/>
                <w:sz w:val="22"/>
                <w:szCs w:val="22"/>
                <w:lang w:eastAsia="en-GB"/>
              </w:rPr>
              <w:t xml:space="preserve">rovide support </w:t>
            </w:r>
            <w:r>
              <w:rPr>
                <w:rFonts w:ascii="Arial" w:hAnsi="Arial" w:cs="Arial"/>
                <w:sz w:val="22"/>
                <w:szCs w:val="22"/>
                <w:lang w:eastAsia="en-GB"/>
              </w:rPr>
              <w:t xml:space="preserve">to the customer and providers to ensure a successful period of occupation </w:t>
            </w:r>
            <w:r w:rsidR="00195232">
              <w:rPr>
                <w:rFonts w:ascii="Arial" w:hAnsi="Arial" w:cs="Arial"/>
                <w:sz w:val="22"/>
                <w:szCs w:val="22"/>
                <w:lang w:eastAsia="en-GB"/>
              </w:rPr>
              <w:t>until they move on to new accommodation</w:t>
            </w:r>
          </w:p>
          <w:p w14:paraId="1AB0C4C8" w14:textId="77777777" w:rsidR="00195232" w:rsidRPr="000327DB" w:rsidRDefault="00195232" w:rsidP="00195232">
            <w:pPr>
              <w:numPr>
                <w:ilvl w:val="0"/>
                <w:numId w:val="25"/>
              </w:numPr>
              <w:rPr>
                <w:rFonts w:ascii="Arial" w:hAnsi="Arial" w:cs="Arial"/>
                <w:sz w:val="22"/>
                <w:szCs w:val="22"/>
                <w:lang w:eastAsia="en-GB"/>
              </w:rPr>
            </w:pPr>
            <w:r>
              <w:rPr>
                <w:rFonts w:ascii="Arial" w:hAnsi="Arial" w:cs="Arial"/>
                <w:sz w:val="22"/>
                <w:szCs w:val="22"/>
                <w:lang w:eastAsia="en-GB"/>
              </w:rPr>
              <w:lastRenderedPageBreak/>
              <w:t>Work with providers to resolve any issues</w:t>
            </w:r>
          </w:p>
          <w:p w14:paraId="0A79D9B1" w14:textId="77777777" w:rsidR="006B086B" w:rsidRPr="00830684" w:rsidRDefault="006B086B" w:rsidP="006B086B">
            <w:pPr>
              <w:snapToGrid w:val="0"/>
              <w:rPr>
                <w:rFonts w:ascii="Arial" w:hAnsi="Arial" w:cs="Arial"/>
                <w:sz w:val="22"/>
                <w:szCs w:val="22"/>
              </w:rPr>
            </w:pPr>
          </w:p>
          <w:p w14:paraId="7FA11524" w14:textId="03926490" w:rsidR="006B086B" w:rsidRDefault="00120727" w:rsidP="006B086B">
            <w:pPr>
              <w:snapToGrid w:val="0"/>
              <w:rPr>
                <w:rFonts w:ascii="Arial" w:hAnsi="Arial" w:cs="Arial"/>
                <w:sz w:val="22"/>
                <w:szCs w:val="22"/>
              </w:rPr>
            </w:pPr>
            <w:r>
              <w:rPr>
                <w:rFonts w:ascii="Arial" w:hAnsi="Arial" w:cs="Arial"/>
                <w:sz w:val="22"/>
                <w:szCs w:val="22"/>
              </w:rPr>
              <w:t xml:space="preserve">This role will play a </w:t>
            </w:r>
            <w:r w:rsidR="006B086B">
              <w:rPr>
                <w:rFonts w:ascii="Arial" w:hAnsi="Arial" w:cs="Arial"/>
                <w:sz w:val="22"/>
                <w:szCs w:val="22"/>
              </w:rPr>
              <w:t xml:space="preserve">key </w:t>
            </w:r>
            <w:r>
              <w:rPr>
                <w:rFonts w:ascii="Arial" w:hAnsi="Arial" w:cs="Arial"/>
                <w:sz w:val="22"/>
                <w:szCs w:val="22"/>
              </w:rPr>
              <w:t>part</w:t>
            </w:r>
            <w:r w:rsidR="006B086B">
              <w:rPr>
                <w:rFonts w:ascii="Arial" w:hAnsi="Arial" w:cs="Arial"/>
                <w:sz w:val="22"/>
                <w:szCs w:val="22"/>
              </w:rPr>
              <w:t xml:space="preserve"> </w:t>
            </w:r>
            <w:r w:rsidR="00AD5B9E">
              <w:rPr>
                <w:rFonts w:ascii="Arial" w:hAnsi="Arial" w:cs="Arial"/>
                <w:sz w:val="22"/>
                <w:szCs w:val="22"/>
              </w:rPr>
              <w:t>in supporting homeless households in temporary accommodation</w:t>
            </w:r>
            <w:r w:rsidR="009E3E41">
              <w:rPr>
                <w:rFonts w:ascii="Arial" w:hAnsi="Arial" w:cs="Arial"/>
                <w:sz w:val="22"/>
                <w:szCs w:val="22"/>
              </w:rPr>
              <w:t xml:space="preserve"> into long term suitable accommodation</w:t>
            </w:r>
            <w:r w:rsidR="00D259D6">
              <w:rPr>
                <w:rFonts w:ascii="Arial" w:hAnsi="Arial" w:cs="Arial"/>
                <w:sz w:val="22"/>
                <w:szCs w:val="22"/>
              </w:rPr>
              <w:t>, and in supporting the Property and Tenancy Officers in managing their tenants</w:t>
            </w:r>
            <w:r w:rsidR="009E3E41">
              <w:rPr>
                <w:rFonts w:ascii="Arial" w:hAnsi="Arial" w:cs="Arial"/>
                <w:sz w:val="22"/>
                <w:szCs w:val="22"/>
              </w:rPr>
              <w:t>.</w:t>
            </w:r>
          </w:p>
          <w:p w14:paraId="61B50EF8" w14:textId="77777777" w:rsidR="00A86F27" w:rsidRDefault="00A86F27">
            <w:pPr>
              <w:snapToGrid w:val="0"/>
              <w:rPr>
                <w:rFonts w:ascii="Arial" w:hAnsi="Arial" w:cs="Arial"/>
                <w:sz w:val="22"/>
                <w:szCs w:val="22"/>
              </w:rPr>
            </w:pPr>
          </w:p>
          <w:p w14:paraId="7A0C3AE6" w14:textId="77777777" w:rsidR="00EB76F3" w:rsidRDefault="00902FC6">
            <w:pPr>
              <w:snapToGrid w:val="0"/>
              <w:rPr>
                <w:rFonts w:ascii="Arial" w:hAnsi="Arial" w:cs="Arial"/>
                <w:b/>
                <w:sz w:val="22"/>
                <w:szCs w:val="22"/>
              </w:rPr>
            </w:pPr>
            <w:r w:rsidRPr="00902FC6">
              <w:rPr>
                <w:rFonts w:ascii="Arial" w:hAnsi="Arial" w:cs="Arial"/>
                <w:b/>
                <w:sz w:val="22"/>
                <w:szCs w:val="22"/>
              </w:rPr>
              <w:t>Main duties and responsibilities</w:t>
            </w:r>
          </w:p>
          <w:p w14:paraId="423C7E98" w14:textId="77777777" w:rsidR="006B086B" w:rsidRDefault="006B086B">
            <w:pPr>
              <w:snapToGrid w:val="0"/>
              <w:rPr>
                <w:rFonts w:ascii="Arial" w:hAnsi="Arial" w:cs="Arial"/>
                <w:b/>
                <w:sz w:val="22"/>
                <w:szCs w:val="22"/>
              </w:rPr>
            </w:pPr>
          </w:p>
          <w:p w14:paraId="25D15C92" w14:textId="77777777" w:rsidR="006B086B" w:rsidRPr="00AD5B9E" w:rsidRDefault="006B086B" w:rsidP="006B086B">
            <w:pPr>
              <w:numPr>
                <w:ilvl w:val="0"/>
                <w:numId w:val="18"/>
              </w:numPr>
              <w:autoSpaceDE w:val="0"/>
              <w:autoSpaceDN w:val="0"/>
              <w:adjustRightInd w:val="0"/>
              <w:rPr>
                <w:rFonts w:ascii="Helvetica" w:hAnsi="Helvetica" w:cs="Helvetica"/>
                <w:lang w:eastAsia="en-GB"/>
              </w:rPr>
            </w:pPr>
            <w:r w:rsidRPr="006B086B">
              <w:rPr>
                <w:rFonts w:ascii="Arial" w:hAnsi="Arial" w:cs="Arial"/>
                <w:sz w:val="22"/>
                <w:szCs w:val="22"/>
                <w:lang w:eastAsia="en-GB"/>
              </w:rPr>
              <w:t>to arrange emergency hotel placements for homeless households in accordance with the councils’ policies.</w:t>
            </w:r>
          </w:p>
          <w:p w14:paraId="6BD90E39" w14:textId="77777777" w:rsidR="00AD5B9E" w:rsidRPr="00AD5B9E" w:rsidRDefault="00AD5B9E" w:rsidP="00AD5B9E">
            <w:pPr>
              <w:autoSpaceDE w:val="0"/>
              <w:autoSpaceDN w:val="0"/>
              <w:adjustRightInd w:val="0"/>
              <w:ind w:left="720"/>
              <w:rPr>
                <w:rFonts w:ascii="Helvetica" w:hAnsi="Helvetica" w:cs="Helvetica"/>
                <w:lang w:eastAsia="en-GB"/>
              </w:rPr>
            </w:pPr>
          </w:p>
          <w:p w14:paraId="0103A1F6" w14:textId="5D5B9B46" w:rsidR="00AD5B9E" w:rsidRPr="00AD5B9E" w:rsidRDefault="00AD5B9E" w:rsidP="00AD5B9E">
            <w:pPr>
              <w:numPr>
                <w:ilvl w:val="0"/>
                <w:numId w:val="18"/>
              </w:numPr>
              <w:autoSpaceDE w:val="0"/>
              <w:autoSpaceDN w:val="0"/>
              <w:adjustRightInd w:val="0"/>
              <w:rPr>
                <w:rFonts w:ascii="Helvetica" w:hAnsi="Helvetica" w:cs="Helvetica"/>
                <w:lang w:eastAsia="en-GB"/>
              </w:rPr>
            </w:pPr>
            <w:r>
              <w:rPr>
                <w:rFonts w:ascii="Arial" w:hAnsi="Arial" w:cs="Arial"/>
                <w:sz w:val="22"/>
                <w:szCs w:val="22"/>
                <w:lang w:eastAsia="en-GB"/>
              </w:rPr>
              <w:t xml:space="preserve">to provide practical support for households in temporary accommodation, including </w:t>
            </w:r>
            <w:r w:rsidR="00FC088B">
              <w:rPr>
                <w:rFonts w:ascii="Arial" w:hAnsi="Arial" w:cs="Arial"/>
                <w:sz w:val="22"/>
                <w:szCs w:val="22"/>
                <w:lang w:eastAsia="en-GB"/>
              </w:rPr>
              <w:t xml:space="preserve">helping with </w:t>
            </w:r>
            <w:r>
              <w:rPr>
                <w:rFonts w:ascii="Arial" w:hAnsi="Arial" w:cs="Arial"/>
                <w:sz w:val="22"/>
                <w:szCs w:val="22"/>
                <w:lang w:eastAsia="en-GB"/>
              </w:rPr>
              <w:t>benefit claims and signposting to other support services.</w:t>
            </w:r>
          </w:p>
          <w:p w14:paraId="03691A96" w14:textId="77777777" w:rsidR="00AD5B9E" w:rsidRDefault="00AD5B9E" w:rsidP="00AD5B9E">
            <w:pPr>
              <w:autoSpaceDE w:val="0"/>
              <w:autoSpaceDN w:val="0"/>
              <w:adjustRightInd w:val="0"/>
              <w:ind w:left="720"/>
              <w:rPr>
                <w:rFonts w:ascii="Helvetica" w:hAnsi="Helvetica" w:cs="Helvetica"/>
                <w:lang w:eastAsia="en-GB"/>
              </w:rPr>
            </w:pPr>
          </w:p>
          <w:p w14:paraId="722D9327" w14:textId="77777777" w:rsidR="00FC088B" w:rsidRPr="00195232" w:rsidRDefault="00AD5B9E" w:rsidP="00195232">
            <w:pPr>
              <w:numPr>
                <w:ilvl w:val="0"/>
                <w:numId w:val="18"/>
              </w:num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to support </w:t>
            </w:r>
            <w:r w:rsidR="00FC088B">
              <w:rPr>
                <w:rFonts w:ascii="Arial" w:hAnsi="Arial" w:cs="Arial"/>
                <w:sz w:val="22"/>
                <w:szCs w:val="22"/>
                <w:lang w:eastAsia="en-GB"/>
              </w:rPr>
              <w:t xml:space="preserve">homeless </w:t>
            </w:r>
            <w:r>
              <w:rPr>
                <w:rFonts w:ascii="Arial" w:hAnsi="Arial" w:cs="Arial"/>
                <w:sz w:val="22"/>
                <w:szCs w:val="22"/>
                <w:lang w:eastAsia="en-GB"/>
              </w:rPr>
              <w:t xml:space="preserve">households </w:t>
            </w:r>
            <w:r w:rsidR="00FC088B">
              <w:rPr>
                <w:rFonts w:ascii="Arial" w:hAnsi="Arial" w:cs="Arial"/>
                <w:sz w:val="22"/>
                <w:szCs w:val="22"/>
                <w:lang w:eastAsia="en-GB"/>
              </w:rPr>
              <w:t xml:space="preserve">to move rapidly from </w:t>
            </w:r>
            <w:r>
              <w:rPr>
                <w:rFonts w:ascii="Arial" w:hAnsi="Arial" w:cs="Arial"/>
                <w:sz w:val="22"/>
                <w:szCs w:val="22"/>
                <w:lang w:eastAsia="en-GB"/>
              </w:rPr>
              <w:t xml:space="preserve">temporary </w:t>
            </w:r>
            <w:r w:rsidR="00FC088B">
              <w:rPr>
                <w:rFonts w:ascii="Arial" w:hAnsi="Arial" w:cs="Arial"/>
                <w:sz w:val="22"/>
                <w:szCs w:val="22"/>
                <w:lang w:eastAsia="en-GB"/>
              </w:rPr>
              <w:t xml:space="preserve">to </w:t>
            </w:r>
            <w:r>
              <w:rPr>
                <w:rFonts w:ascii="Arial" w:hAnsi="Arial" w:cs="Arial"/>
                <w:sz w:val="22"/>
                <w:szCs w:val="22"/>
                <w:lang w:eastAsia="en-GB"/>
              </w:rPr>
              <w:t>suitable long</w:t>
            </w:r>
            <w:r w:rsidR="00FC088B">
              <w:rPr>
                <w:rFonts w:ascii="Arial" w:hAnsi="Arial" w:cs="Arial"/>
                <w:sz w:val="22"/>
                <w:szCs w:val="22"/>
                <w:lang w:eastAsia="en-GB"/>
              </w:rPr>
              <w:t>-</w:t>
            </w:r>
            <w:r>
              <w:rPr>
                <w:rFonts w:ascii="Arial" w:hAnsi="Arial" w:cs="Arial"/>
                <w:sz w:val="22"/>
                <w:szCs w:val="22"/>
                <w:lang w:eastAsia="en-GB"/>
              </w:rPr>
              <w:t>term accommodation.</w:t>
            </w:r>
          </w:p>
          <w:p w14:paraId="59734060" w14:textId="77777777" w:rsidR="006B086B" w:rsidRPr="006B086B" w:rsidRDefault="006B086B" w:rsidP="00C51703">
            <w:pPr>
              <w:autoSpaceDE w:val="0"/>
              <w:autoSpaceDN w:val="0"/>
              <w:adjustRightInd w:val="0"/>
              <w:rPr>
                <w:rFonts w:ascii="Helvetica" w:hAnsi="Helvetica" w:cs="Helvetica"/>
                <w:lang w:eastAsia="en-GB"/>
              </w:rPr>
            </w:pPr>
          </w:p>
          <w:p w14:paraId="3579918C" w14:textId="748AE0E1" w:rsidR="006B086B" w:rsidRPr="006B086B" w:rsidRDefault="006B086B" w:rsidP="006B086B">
            <w:pPr>
              <w:numPr>
                <w:ilvl w:val="0"/>
                <w:numId w:val="18"/>
              </w:numPr>
              <w:autoSpaceDE w:val="0"/>
              <w:autoSpaceDN w:val="0"/>
              <w:adjustRightInd w:val="0"/>
              <w:rPr>
                <w:rFonts w:ascii="Helvetica" w:hAnsi="Helvetica" w:cs="Helvetica"/>
                <w:lang w:eastAsia="en-GB"/>
              </w:rPr>
            </w:pPr>
            <w:r w:rsidRPr="006B086B">
              <w:rPr>
                <w:rFonts w:ascii="Arial" w:hAnsi="Arial" w:cs="Arial"/>
                <w:sz w:val="22"/>
                <w:szCs w:val="22"/>
                <w:lang w:eastAsia="en-US"/>
              </w:rPr>
              <w:t>acquire and maintain knowledge of health and safety legislation and council policies in relation to temporary accommodation.</w:t>
            </w:r>
          </w:p>
          <w:p w14:paraId="13D16634" w14:textId="77777777" w:rsidR="006B086B" w:rsidRPr="006B086B" w:rsidRDefault="006B086B" w:rsidP="006B086B">
            <w:pPr>
              <w:autoSpaceDE w:val="0"/>
              <w:autoSpaceDN w:val="0"/>
              <w:adjustRightInd w:val="0"/>
              <w:rPr>
                <w:rFonts w:ascii="Arial" w:hAnsi="Arial" w:cs="Arial"/>
                <w:sz w:val="22"/>
                <w:szCs w:val="22"/>
                <w:lang w:eastAsia="en-US"/>
              </w:rPr>
            </w:pPr>
          </w:p>
          <w:p w14:paraId="634A9129" w14:textId="31BC8758" w:rsidR="006B086B" w:rsidRPr="006B086B" w:rsidRDefault="009E3E41" w:rsidP="006B086B">
            <w:pPr>
              <w:numPr>
                <w:ilvl w:val="0"/>
                <w:numId w:val="18"/>
              </w:numPr>
              <w:autoSpaceDE w:val="0"/>
              <w:autoSpaceDN w:val="0"/>
              <w:adjustRightInd w:val="0"/>
              <w:rPr>
                <w:rFonts w:ascii="Helvetica" w:hAnsi="Helvetica" w:cs="Helvetica"/>
                <w:lang w:eastAsia="en-GB"/>
              </w:rPr>
            </w:pPr>
            <w:r w:rsidRPr="006B086B">
              <w:rPr>
                <w:rFonts w:ascii="Arial" w:hAnsi="Arial" w:cs="Arial"/>
                <w:sz w:val="22"/>
                <w:szCs w:val="22"/>
                <w:lang w:eastAsia="en-US"/>
              </w:rPr>
              <w:t>T</w:t>
            </w:r>
            <w:r w:rsidR="006B086B" w:rsidRPr="006B086B">
              <w:rPr>
                <w:rFonts w:ascii="Arial" w:hAnsi="Arial" w:cs="Arial"/>
                <w:sz w:val="22"/>
                <w:szCs w:val="22"/>
                <w:lang w:eastAsia="en-US"/>
              </w:rPr>
              <w:t>o</w:t>
            </w:r>
            <w:r>
              <w:rPr>
                <w:rFonts w:ascii="Arial" w:hAnsi="Arial" w:cs="Arial"/>
                <w:sz w:val="22"/>
                <w:szCs w:val="22"/>
                <w:lang w:eastAsia="en-US"/>
              </w:rPr>
              <w:t xml:space="preserve"> support the liaison</w:t>
            </w:r>
            <w:r w:rsidR="006B086B" w:rsidRPr="006B086B">
              <w:rPr>
                <w:rFonts w:ascii="Arial" w:hAnsi="Arial" w:cs="Arial"/>
                <w:sz w:val="22"/>
                <w:szCs w:val="22"/>
                <w:lang w:eastAsia="en-US"/>
              </w:rPr>
              <w:t xml:space="preserve"> with statutory and voluntary agencies to ensure appropriate support packages</w:t>
            </w:r>
            <w:r>
              <w:rPr>
                <w:rFonts w:ascii="Arial" w:hAnsi="Arial" w:cs="Arial"/>
                <w:sz w:val="22"/>
                <w:szCs w:val="22"/>
                <w:lang w:eastAsia="en-US"/>
              </w:rPr>
              <w:t xml:space="preserve"> are in place and risks are identified for our customers.</w:t>
            </w:r>
          </w:p>
          <w:p w14:paraId="3EAFBB8B" w14:textId="77777777" w:rsidR="006B086B" w:rsidRPr="006B086B" w:rsidRDefault="006B086B" w:rsidP="006B086B">
            <w:pPr>
              <w:autoSpaceDE w:val="0"/>
              <w:autoSpaceDN w:val="0"/>
              <w:adjustRightInd w:val="0"/>
              <w:rPr>
                <w:rFonts w:ascii="Helvetica" w:hAnsi="Helvetica" w:cs="Helvetica"/>
                <w:lang w:eastAsia="en-GB"/>
              </w:rPr>
            </w:pPr>
          </w:p>
          <w:p w14:paraId="76BAA1AE" w14:textId="04360911" w:rsidR="006B086B" w:rsidRDefault="009E3E41" w:rsidP="006B086B">
            <w:pPr>
              <w:numPr>
                <w:ilvl w:val="0"/>
                <w:numId w:val="18"/>
              </w:numPr>
              <w:snapToGrid w:val="0"/>
              <w:rPr>
                <w:rFonts w:ascii="Arial" w:hAnsi="Arial" w:cs="Arial"/>
                <w:sz w:val="22"/>
                <w:szCs w:val="22"/>
                <w:lang w:eastAsia="en-US"/>
              </w:rPr>
            </w:pPr>
            <w:r>
              <w:rPr>
                <w:rFonts w:ascii="Arial" w:hAnsi="Arial" w:cs="Arial"/>
                <w:sz w:val="22"/>
                <w:szCs w:val="22"/>
                <w:lang w:eastAsia="en-US"/>
              </w:rPr>
              <w:t>T</w:t>
            </w:r>
            <w:r w:rsidR="006B086B" w:rsidRPr="006B086B">
              <w:rPr>
                <w:rFonts w:ascii="Arial" w:hAnsi="Arial" w:cs="Arial"/>
                <w:sz w:val="22"/>
                <w:szCs w:val="22"/>
                <w:lang w:eastAsia="en-US"/>
              </w:rPr>
              <w:t>o maintain accurate computer records for all housing applicants and offers of accommodation.</w:t>
            </w:r>
          </w:p>
          <w:p w14:paraId="0B435195" w14:textId="77777777" w:rsidR="009E3E41" w:rsidRPr="00D259D6" w:rsidRDefault="009E3E41" w:rsidP="00D259D6">
            <w:pPr>
              <w:ind w:left="360"/>
              <w:rPr>
                <w:rFonts w:ascii="Arial" w:hAnsi="Arial" w:cs="Arial"/>
                <w:lang w:eastAsia="en-US"/>
              </w:rPr>
            </w:pPr>
          </w:p>
          <w:p w14:paraId="1EB11A1B" w14:textId="7A54C953" w:rsidR="009E3E41" w:rsidRDefault="009E3E41" w:rsidP="006B086B">
            <w:pPr>
              <w:numPr>
                <w:ilvl w:val="0"/>
                <w:numId w:val="18"/>
              </w:numPr>
              <w:snapToGrid w:val="0"/>
              <w:rPr>
                <w:rFonts w:ascii="Arial" w:hAnsi="Arial" w:cs="Arial"/>
                <w:sz w:val="22"/>
                <w:szCs w:val="22"/>
                <w:lang w:eastAsia="en-US"/>
              </w:rPr>
            </w:pPr>
            <w:r>
              <w:rPr>
                <w:rFonts w:ascii="Arial" w:hAnsi="Arial" w:cs="Arial"/>
                <w:sz w:val="22"/>
                <w:szCs w:val="22"/>
                <w:lang w:eastAsia="en-US"/>
              </w:rPr>
              <w:t>To assist with the timely and accurate reporting</w:t>
            </w:r>
            <w:r w:rsidR="00D46D9A">
              <w:rPr>
                <w:rFonts w:ascii="Arial" w:hAnsi="Arial" w:cs="Arial"/>
                <w:sz w:val="22"/>
                <w:szCs w:val="22"/>
                <w:lang w:eastAsia="en-US"/>
              </w:rPr>
              <w:t xml:space="preserve"> and monitoring</w:t>
            </w:r>
            <w:r>
              <w:rPr>
                <w:rFonts w:ascii="Arial" w:hAnsi="Arial" w:cs="Arial"/>
                <w:sz w:val="22"/>
                <w:szCs w:val="22"/>
                <w:lang w:eastAsia="en-US"/>
              </w:rPr>
              <w:t xml:space="preserve"> of property maintenance and repair issues.</w:t>
            </w:r>
          </w:p>
          <w:p w14:paraId="76A19E5D" w14:textId="77777777" w:rsidR="009E3E41" w:rsidRPr="00D259D6" w:rsidRDefault="009E3E41" w:rsidP="00D259D6">
            <w:pPr>
              <w:ind w:left="360"/>
              <w:rPr>
                <w:rFonts w:ascii="Arial" w:hAnsi="Arial" w:cs="Arial"/>
                <w:lang w:eastAsia="en-US"/>
              </w:rPr>
            </w:pPr>
          </w:p>
          <w:p w14:paraId="143955EA" w14:textId="4E70BDFC" w:rsidR="009E3E41" w:rsidRDefault="009E3E41" w:rsidP="006B086B">
            <w:pPr>
              <w:numPr>
                <w:ilvl w:val="0"/>
                <w:numId w:val="18"/>
              </w:numPr>
              <w:snapToGrid w:val="0"/>
              <w:rPr>
                <w:rFonts w:ascii="Arial" w:hAnsi="Arial" w:cs="Arial"/>
                <w:sz w:val="22"/>
                <w:szCs w:val="22"/>
                <w:lang w:eastAsia="en-US"/>
              </w:rPr>
            </w:pPr>
            <w:r>
              <w:rPr>
                <w:rFonts w:ascii="Arial" w:hAnsi="Arial" w:cs="Arial"/>
                <w:sz w:val="22"/>
                <w:szCs w:val="22"/>
                <w:lang w:eastAsia="en-US"/>
              </w:rPr>
              <w:t>To assist with the procurement of furnishings and maintenance of finance records.</w:t>
            </w:r>
          </w:p>
          <w:p w14:paraId="74BDDBF3" w14:textId="77777777" w:rsidR="009E3E41" w:rsidRPr="00D259D6" w:rsidRDefault="009E3E41" w:rsidP="00D259D6">
            <w:pPr>
              <w:ind w:left="360"/>
              <w:rPr>
                <w:rFonts w:ascii="Arial" w:hAnsi="Arial" w:cs="Arial"/>
                <w:lang w:eastAsia="en-US"/>
              </w:rPr>
            </w:pPr>
          </w:p>
          <w:p w14:paraId="55A34C95" w14:textId="28881218" w:rsidR="009E3E41" w:rsidRPr="006B086B" w:rsidRDefault="009E3E41" w:rsidP="006B086B">
            <w:pPr>
              <w:numPr>
                <w:ilvl w:val="0"/>
                <w:numId w:val="18"/>
              </w:numPr>
              <w:snapToGrid w:val="0"/>
              <w:rPr>
                <w:rFonts w:ascii="Arial" w:hAnsi="Arial" w:cs="Arial"/>
                <w:sz w:val="22"/>
                <w:szCs w:val="22"/>
                <w:lang w:eastAsia="en-US"/>
              </w:rPr>
            </w:pPr>
            <w:r>
              <w:rPr>
                <w:rFonts w:ascii="Arial" w:hAnsi="Arial" w:cs="Arial"/>
                <w:sz w:val="22"/>
                <w:szCs w:val="22"/>
                <w:lang w:eastAsia="en-US"/>
              </w:rPr>
              <w:t>To assist with maintaining customer accounts and rent collection.</w:t>
            </w:r>
          </w:p>
          <w:p w14:paraId="70D97669" w14:textId="77777777" w:rsidR="006B086B" w:rsidRPr="006B086B" w:rsidRDefault="006B086B" w:rsidP="006B086B">
            <w:pPr>
              <w:autoSpaceDE w:val="0"/>
              <w:autoSpaceDN w:val="0"/>
              <w:adjustRightInd w:val="0"/>
              <w:ind w:left="720"/>
              <w:rPr>
                <w:rFonts w:ascii="Arial" w:hAnsi="Arial" w:cs="Arial"/>
                <w:sz w:val="22"/>
                <w:szCs w:val="22"/>
                <w:lang w:eastAsia="en-US"/>
              </w:rPr>
            </w:pPr>
          </w:p>
          <w:p w14:paraId="0A30072F" w14:textId="028590B5" w:rsidR="006B086B" w:rsidRDefault="009E3E41" w:rsidP="006B086B">
            <w:pPr>
              <w:numPr>
                <w:ilvl w:val="0"/>
                <w:numId w:val="18"/>
              </w:numPr>
              <w:autoSpaceDE w:val="0"/>
              <w:autoSpaceDN w:val="0"/>
              <w:adjustRightInd w:val="0"/>
              <w:rPr>
                <w:rFonts w:ascii="Arial" w:hAnsi="Arial" w:cs="Arial"/>
                <w:sz w:val="22"/>
                <w:szCs w:val="22"/>
                <w:lang w:eastAsia="en-US"/>
              </w:rPr>
            </w:pPr>
            <w:r>
              <w:rPr>
                <w:rFonts w:ascii="Arial" w:hAnsi="Arial" w:cs="Arial"/>
                <w:sz w:val="22"/>
                <w:szCs w:val="22"/>
                <w:lang w:eastAsia="en-US"/>
              </w:rPr>
              <w:t xml:space="preserve">To </w:t>
            </w:r>
            <w:r w:rsidR="006B086B" w:rsidRPr="006B086B">
              <w:rPr>
                <w:rFonts w:ascii="Arial" w:hAnsi="Arial" w:cs="Arial"/>
                <w:sz w:val="22"/>
                <w:szCs w:val="22"/>
                <w:lang w:eastAsia="en-US"/>
              </w:rPr>
              <w:t xml:space="preserve">assist in the implementation of new policies, procedures and legislation. </w:t>
            </w:r>
          </w:p>
          <w:p w14:paraId="6F905815" w14:textId="77777777" w:rsidR="00FC088B" w:rsidRDefault="00FC088B" w:rsidP="00FC088B">
            <w:pPr>
              <w:autoSpaceDE w:val="0"/>
              <w:autoSpaceDN w:val="0"/>
              <w:adjustRightInd w:val="0"/>
              <w:ind w:left="720"/>
              <w:rPr>
                <w:rFonts w:ascii="Arial" w:hAnsi="Arial" w:cs="Arial"/>
                <w:sz w:val="22"/>
                <w:szCs w:val="22"/>
                <w:lang w:eastAsia="en-US"/>
              </w:rPr>
            </w:pPr>
          </w:p>
          <w:p w14:paraId="0F901ECF" w14:textId="13117AB3" w:rsidR="00FC088B" w:rsidRPr="006B086B" w:rsidRDefault="009E3E41" w:rsidP="006B086B">
            <w:pPr>
              <w:numPr>
                <w:ilvl w:val="0"/>
                <w:numId w:val="18"/>
              </w:numPr>
              <w:autoSpaceDE w:val="0"/>
              <w:autoSpaceDN w:val="0"/>
              <w:adjustRightInd w:val="0"/>
              <w:rPr>
                <w:rFonts w:ascii="Arial" w:hAnsi="Arial" w:cs="Arial"/>
                <w:sz w:val="22"/>
                <w:szCs w:val="22"/>
                <w:lang w:eastAsia="en-US"/>
              </w:rPr>
            </w:pPr>
            <w:r>
              <w:rPr>
                <w:rFonts w:ascii="Arial" w:hAnsi="Arial" w:cs="Arial"/>
                <w:sz w:val="22"/>
                <w:szCs w:val="22"/>
                <w:lang w:eastAsia="en-US"/>
              </w:rPr>
              <w:t>T</w:t>
            </w:r>
            <w:r w:rsidR="00FC088B">
              <w:rPr>
                <w:rFonts w:ascii="Arial" w:hAnsi="Arial" w:cs="Arial"/>
                <w:sz w:val="22"/>
                <w:szCs w:val="22"/>
                <w:lang w:eastAsia="en-US"/>
              </w:rPr>
              <w:t>o participate in meetings and training events as required.</w:t>
            </w:r>
          </w:p>
          <w:p w14:paraId="26FAA45F" w14:textId="77777777" w:rsidR="006B086B" w:rsidRPr="006B086B" w:rsidRDefault="006B086B" w:rsidP="006B086B">
            <w:pPr>
              <w:autoSpaceDE w:val="0"/>
              <w:autoSpaceDN w:val="0"/>
              <w:adjustRightInd w:val="0"/>
              <w:rPr>
                <w:rFonts w:ascii="Arial" w:hAnsi="Arial" w:cs="Arial"/>
                <w:sz w:val="22"/>
                <w:szCs w:val="22"/>
                <w:lang w:eastAsia="en-US"/>
              </w:rPr>
            </w:pPr>
          </w:p>
          <w:p w14:paraId="78809AB0" w14:textId="77777777" w:rsidR="00902FC6" w:rsidRDefault="00902FC6" w:rsidP="00902FC6">
            <w:pPr>
              <w:pStyle w:val="ListBullet"/>
              <w:numPr>
                <w:ilvl w:val="0"/>
                <w:numId w:val="0"/>
              </w:numPr>
              <w:tabs>
                <w:tab w:val="left" w:pos="720"/>
              </w:tabs>
              <w:rPr>
                <w:rFonts w:ascii="Arial" w:hAnsi="Arial" w:cs="Arial"/>
                <w:sz w:val="22"/>
                <w:szCs w:val="22"/>
              </w:rPr>
            </w:pPr>
            <w:r>
              <w:rPr>
                <w:rFonts w:ascii="Arial" w:hAnsi="Arial" w:cs="Arial"/>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14:paraId="5E2959F4" w14:textId="77777777" w:rsidR="0037224D" w:rsidRDefault="0037224D" w:rsidP="00902FC6">
            <w:pPr>
              <w:pStyle w:val="ListBullet"/>
              <w:numPr>
                <w:ilvl w:val="0"/>
                <w:numId w:val="0"/>
              </w:numPr>
              <w:tabs>
                <w:tab w:val="left" w:pos="720"/>
              </w:tabs>
              <w:rPr>
                <w:rFonts w:ascii="Arial" w:hAnsi="Arial" w:cs="Arial"/>
                <w:sz w:val="22"/>
                <w:szCs w:val="22"/>
              </w:rPr>
            </w:pPr>
          </w:p>
          <w:p w14:paraId="3310C8C6" w14:textId="77777777" w:rsidR="0037224D" w:rsidRDefault="0037224D" w:rsidP="00902FC6">
            <w:pPr>
              <w:pStyle w:val="ListBullet"/>
              <w:numPr>
                <w:ilvl w:val="0"/>
                <w:numId w:val="0"/>
              </w:numPr>
              <w:tabs>
                <w:tab w:val="left" w:pos="720"/>
              </w:tabs>
              <w:rPr>
                <w:rFonts w:ascii="Arial" w:hAnsi="Arial" w:cs="Arial"/>
                <w:sz w:val="22"/>
                <w:szCs w:val="22"/>
              </w:rPr>
            </w:pPr>
          </w:p>
          <w:p w14:paraId="7952DCB9" w14:textId="77777777" w:rsidR="0037224D" w:rsidRDefault="0037224D" w:rsidP="00902FC6">
            <w:pPr>
              <w:pStyle w:val="ListBullet"/>
              <w:numPr>
                <w:ilvl w:val="0"/>
                <w:numId w:val="0"/>
              </w:numPr>
              <w:tabs>
                <w:tab w:val="left" w:pos="720"/>
              </w:tabs>
              <w:rPr>
                <w:rFonts w:ascii="Arial" w:hAnsi="Arial" w:cs="Arial"/>
                <w:sz w:val="22"/>
                <w:szCs w:val="22"/>
              </w:rPr>
            </w:pPr>
          </w:p>
          <w:p w14:paraId="168242C6" w14:textId="77777777" w:rsidR="0037224D" w:rsidRDefault="0037224D" w:rsidP="00902FC6">
            <w:pPr>
              <w:pStyle w:val="ListBullet"/>
              <w:numPr>
                <w:ilvl w:val="0"/>
                <w:numId w:val="0"/>
              </w:numPr>
              <w:tabs>
                <w:tab w:val="left" w:pos="720"/>
              </w:tabs>
              <w:rPr>
                <w:rFonts w:ascii="Arial" w:hAnsi="Arial" w:cs="Arial"/>
                <w:sz w:val="22"/>
                <w:szCs w:val="22"/>
              </w:rPr>
            </w:pPr>
          </w:p>
          <w:p w14:paraId="5ADF6254" w14:textId="77777777" w:rsidR="0037224D" w:rsidRDefault="0037224D" w:rsidP="00902FC6">
            <w:pPr>
              <w:pStyle w:val="ListBullet"/>
              <w:numPr>
                <w:ilvl w:val="0"/>
                <w:numId w:val="0"/>
              </w:numPr>
              <w:tabs>
                <w:tab w:val="left" w:pos="720"/>
              </w:tabs>
              <w:rPr>
                <w:rFonts w:ascii="Arial" w:hAnsi="Arial" w:cs="Arial"/>
                <w:sz w:val="22"/>
                <w:szCs w:val="22"/>
              </w:rPr>
            </w:pPr>
          </w:p>
          <w:p w14:paraId="78BB4B65" w14:textId="77777777" w:rsidR="00EB76F3" w:rsidRDefault="00EB76F3">
            <w:pPr>
              <w:snapToGrid w:val="0"/>
              <w:rPr>
                <w:rFonts w:ascii="Arial" w:hAnsi="Arial" w:cs="Arial"/>
                <w:sz w:val="22"/>
                <w:szCs w:val="22"/>
              </w:rPr>
            </w:pPr>
          </w:p>
          <w:p w14:paraId="44484C77" w14:textId="77777777" w:rsidR="009679FD" w:rsidRDefault="009679FD">
            <w:pPr>
              <w:snapToGrid w:val="0"/>
              <w:rPr>
                <w:rFonts w:ascii="Arial" w:hAnsi="Arial" w:cs="Arial"/>
                <w:sz w:val="22"/>
                <w:szCs w:val="22"/>
              </w:rPr>
            </w:pPr>
          </w:p>
        </w:tc>
      </w:tr>
      <w:tr w:rsidR="00EB76F3" w14:paraId="62D5DCF8" w14:textId="77777777" w:rsidTr="00494680">
        <w:trPr>
          <w:gridBefore w:val="1"/>
          <w:gridAfter w:val="1"/>
          <w:wBefore w:w="39" w:type="dxa"/>
          <w:wAfter w:w="63" w:type="dxa"/>
        </w:trPr>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33230DD1" w14:textId="77777777" w:rsidR="00EB76F3" w:rsidRPr="006557AD" w:rsidRDefault="006557AD">
            <w:pPr>
              <w:snapToGrid w:val="0"/>
              <w:rPr>
                <w:rFonts w:ascii="Arial" w:hAnsi="Arial" w:cs="Arial"/>
                <w:b/>
                <w:color w:val="FFFFFF"/>
                <w:sz w:val="28"/>
                <w:szCs w:val="28"/>
              </w:rPr>
            </w:pPr>
            <w:r w:rsidRPr="006557AD">
              <w:rPr>
                <w:rFonts w:ascii="Arial" w:hAnsi="Arial" w:cs="Arial"/>
                <w:b/>
                <w:color w:val="FFFFFF"/>
                <w:sz w:val="28"/>
                <w:szCs w:val="28"/>
              </w:rPr>
              <w:lastRenderedPageBreak/>
              <w:t>About you</w:t>
            </w:r>
          </w:p>
        </w:tc>
      </w:tr>
      <w:tr w:rsidR="00EB76F3" w14:paraId="272D4A8F" w14:textId="77777777" w:rsidTr="00494680">
        <w:trPr>
          <w:gridBefore w:val="1"/>
          <w:gridAfter w:val="1"/>
          <w:wBefore w:w="39" w:type="dxa"/>
          <w:wAfter w:w="63" w:type="dxa"/>
          <w:trHeight w:val="278"/>
        </w:trPr>
        <w:tc>
          <w:tcPr>
            <w:tcW w:w="7553" w:type="dxa"/>
            <w:gridSpan w:val="2"/>
            <w:tcBorders>
              <w:top w:val="single" w:sz="4" w:space="0" w:color="000000"/>
              <w:left w:val="single" w:sz="4" w:space="0" w:color="000000"/>
              <w:right w:val="single" w:sz="4" w:space="0" w:color="000000"/>
            </w:tcBorders>
          </w:tcPr>
          <w:p w14:paraId="0F4ADA24" w14:textId="77777777" w:rsidR="00A9160B" w:rsidRDefault="00A9160B" w:rsidP="00195232">
            <w:pPr>
              <w:pStyle w:val="ListParagraph"/>
              <w:spacing w:before="120" w:after="0"/>
              <w:ind w:left="0"/>
              <w:contextualSpacing/>
              <w:rPr>
                <w:rStyle w:val="fontstyle01"/>
                <w:b/>
                <w:bCs/>
              </w:rPr>
            </w:pPr>
            <w:r>
              <w:rPr>
                <w:rStyle w:val="fontstyle01"/>
                <w:b/>
                <w:bCs/>
              </w:rPr>
              <w:t>Your essential qualifications</w:t>
            </w:r>
          </w:p>
          <w:p w14:paraId="459F3E57" w14:textId="77777777" w:rsidR="00A9160B" w:rsidRDefault="00A9160B" w:rsidP="00A9160B">
            <w:pPr>
              <w:pStyle w:val="ListParagraph"/>
              <w:numPr>
                <w:ilvl w:val="0"/>
                <w:numId w:val="30"/>
              </w:numPr>
              <w:rPr>
                <w:rFonts w:ascii="Arial" w:hAnsi="Arial" w:cs="Arial"/>
                <w:lang w:val="en-US"/>
              </w:rPr>
            </w:pPr>
            <w:r w:rsidRPr="005B71CA">
              <w:rPr>
                <w:rFonts w:ascii="Arial" w:hAnsi="Arial" w:cs="Arial"/>
                <w:lang w:val="en-US"/>
              </w:rPr>
              <w:t>5 GCSEs at grades A – C, including English and Mathematics, or an equivalent level of qualification</w:t>
            </w:r>
          </w:p>
          <w:p w14:paraId="490D8030" w14:textId="77777777" w:rsidR="00195232" w:rsidRPr="00BC1153" w:rsidRDefault="00A9160B" w:rsidP="00195232">
            <w:pPr>
              <w:pStyle w:val="ListParagraph"/>
              <w:spacing w:before="120" w:after="0"/>
              <w:ind w:left="0"/>
              <w:contextualSpacing/>
              <w:rPr>
                <w:rStyle w:val="fontstyle01"/>
                <w:b/>
                <w:bCs/>
              </w:rPr>
            </w:pPr>
            <w:r>
              <w:rPr>
                <w:rStyle w:val="fontstyle01"/>
                <w:b/>
                <w:bCs/>
              </w:rPr>
              <w:t>Your e</w:t>
            </w:r>
            <w:r w:rsidR="00195232" w:rsidRPr="00BC1153">
              <w:rPr>
                <w:rStyle w:val="fontstyle01"/>
                <w:b/>
                <w:bCs/>
              </w:rPr>
              <w:t xml:space="preserve">ssential </w:t>
            </w:r>
            <w:r>
              <w:rPr>
                <w:rStyle w:val="fontstyle01"/>
                <w:b/>
                <w:bCs/>
              </w:rPr>
              <w:t xml:space="preserve">skills, </w:t>
            </w:r>
            <w:r w:rsidR="00195232" w:rsidRPr="00BC1153">
              <w:rPr>
                <w:rStyle w:val="fontstyle01"/>
                <w:b/>
                <w:bCs/>
              </w:rPr>
              <w:t>knowledge and experience</w:t>
            </w:r>
          </w:p>
          <w:p w14:paraId="25FB8F53" w14:textId="688AD10C" w:rsidR="00195232" w:rsidRDefault="00195232" w:rsidP="00A9160B">
            <w:pPr>
              <w:pStyle w:val="ListParagraph"/>
              <w:numPr>
                <w:ilvl w:val="0"/>
                <w:numId w:val="30"/>
              </w:numPr>
              <w:spacing w:before="120" w:after="0"/>
              <w:contextualSpacing/>
              <w:rPr>
                <w:rStyle w:val="fontstyle01"/>
              </w:rPr>
            </w:pPr>
            <w:r>
              <w:rPr>
                <w:rStyle w:val="fontstyle01"/>
              </w:rPr>
              <w:t>You will have p</w:t>
            </w:r>
            <w:r w:rsidRPr="000327DB">
              <w:rPr>
                <w:rStyle w:val="fontstyle01"/>
              </w:rPr>
              <w:t xml:space="preserve">revious experience of working </w:t>
            </w:r>
            <w:r>
              <w:rPr>
                <w:rStyle w:val="fontstyle01"/>
              </w:rPr>
              <w:t>face to face with customers</w:t>
            </w:r>
            <w:r w:rsidR="00D46D9A">
              <w:rPr>
                <w:rStyle w:val="fontstyle01"/>
              </w:rPr>
              <w:t>.</w:t>
            </w:r>
          </w:p>
          <w:p w14:paraId="3EB62D7B" w14:textId="77777777" w:rsidR="00195232" w:rsidRPr="000327DB" w:rsidRDefault="00195232" w:rsidP="00A9160B">
            <w:pPr>
              <w:pStyle w:val="ListParagraph"/>
              <w:numPr>
                <w:ilvl w:val="0"/>
                <w:numId w:val="30"/>
              </w:numPr>
              <w:tabs>
                <w:tab w:val="left" w:pos="-1080"/>
                <w:tab w:val="left" w:pos="-360"/>
              </w:tabs>
              <w:spacing w:before="120" w:after="0"/>
              <w:contextualSpacing/>
              <w:rPr>
                <w:rStyle w:val="fontstyle01"/>
              </w:rPr>
            </w:pPr>
            <w:r w:rsidRPr="000327DB">
              <w:rPr>
                <w:rStyle w:val="fontstyle01"/>
              </w:rPr>
              <w:t>Ability to under</w:t>
            </w:r>
            <w:r>
              <w:rPr>
                <w:rStyle w:val="fontstyle01"/>
              </w:rPr>
              <w:t>stand</w:t>
            </w:r>
            <w:r w:rsidRPr="000327DB">
              <w:rPr>
                <w:rStyle w:val="fontstyle01"/>
              </w:rPr>
              <w:t xml:space="preserve"> and implement </w:t>
            </w:r>
            <w:r>
              <w:rPr>
                <w:rStyle w:val="fontstyle01"/>
              </w:rPr>
              <w:t>policy</w:t>
            </w:r>
            <w:r w:rsidRPr="000327DB">
              <w:rPr>
                <w:rStyle w:val="fontstyle01"/>
              </w:rPr>
              <w:t xml:space="preserve"> requirements.</w:t>
            </w:r>
          </w:p>
          <w:p w14:paraId="6DFBA8B7" w14:textId="3082AB7A" w:rsidR="00195232" w:rsidRDefault="00195232" w:rsidP="00A9160B">
            <w:pPr>
              <w:pStyle w:val="ListParagraph"/>
              <w:numPr>
                <w:ilvl w:val="0"/>
                <w:numId w:val="30"/>
              </w:numPr>
              <w:spacing w:before="120" w:after="0"/>
              <w:contextualSpacing/>
              <w:rPr>
                <w:rStyle w:val="fontstyle01"/>
              </w:rPr>
            </w:pPr>
            <w:r>
              <w:rPr>
                <w:rStyle w:val="fontstyle01"/>
              </w:rPr>
              <w:t>You will have experience of directly working with homeless customers and tenants who may be in crisis</w:t>
            </w:r>
            <w:r w:rsidR="00D46D9A">
              <w:rPr>
                <w:rStyle w:val="fontstyle01"/>
              </w:rPr>
              <w:t>.</w:t>
            </w:r>
          </w:p>
          <w:p w14:paraId="720802BC" w14:textId="2F58754B" w:rsidR="00A9160B" w:rsidRPr="00D46D9A" w:rsidRDefault="00D46D9A" w:rsidP="00D46D9A">
            <w:pPr>
              <w:pStyle w:val="ListParagraph"/>
              <w:numPr>
                <w:ilvl w:val="0"/>
                <w:numId w:val="30"/>
              </w:numPr>
              <w:spacing w:before="120" w:after="0"/>
              <w:contextualSpacing/>
              <w:rPr>
                <w:rFonts w:ascii="Arial" w:hAnsi="Arial" w:cs="Arial"/>
                <w:color w:val="000000"/>
              </w:rPr>
            </w:pPr>
            <w:r w:rsidRPr="00D46D9A">
              <w:rPr>
                <w:rFonts w:ascii="Arial" w:hAnsi="Arial" w:cs="Arial"/>
                <w:lang w:val="en-US"/>
              </w:rPr>
              <w:t>A</w:t>
            </w:r>
            <w:r w:rsidR="00A9160B" w:rsidRPr="00D46D9A">
              <w:rPr>
                <w:rFonts w:ascii="Arial" w:hAnsi="Arial" w:cs="Arial"/>
                <w:lang w:val="en-US"/>
              </w:rPr>
              <w:t>bility to use IT systems, including email, word and excel.</w:t>
            </w:r>
          </w:p>
          <w:p w14:paraId="385DE66D" w14:textId="1E5F8398" w:rsidR="00A9160B" w:rsidRDefault="0037224D" w:rsidP="00A9160B">
            <w:pPr>
              <w:numPr>
                <w:ilvl w:val="0"/>
                <w:numId w:val="30"/>
              </w:numPr>
              <w:suppressAutoHyphens w:val="0"/>
              <w:jc w:val="both"/>
              <w:rPr>
                <w:rFonts w:ascii="Arial" w:hAnsi="Arial" w:cs="Arial"/>
                <w:sz w:val="22"/>
                <w:szCs w:val="22"/>
                <w:lang w:val="en-US"/>
              </w:rPr>
            </w:pPr>
            <w:r>
              <w:rPr>
                <w:rFonts w:ascii="Arial" w:hAnsi="Arial" w:cs="Arial"/>
                <w:sz w:val="22"/>
                <w:szCs w:val="22"/>
                <w:lang w:val="en-US"/>
              </w:rPr>
              <w:t>G</w:t>
            </w:r>
            <w:r w:rsidR="00A9160B">
              <w:rPr>
                <w:rFonts w:ascii="Arial" w:hAnsi="Arial" w:cs="Arial"/>
                <w:sz w:val="22"/>
                <w:szCs w:val="22"/>
                <w:lang w:val="en-US"/>
              </w:rPr>
              <w:t>ood oral and written communication skills</w:t>
            </w:r>
            <w:r w:rsidR="00D46D9A">
              <w:rPr>
                <w:rFonts w:ascii="Arial" w:hAnsi="Arial" w:cs="Arial"/>
                <w:sz w:val="22"/>
                <w:szCs w:val="22"/>
                <w:lang w:val="en-US"/>
              </w:rPr>
              <w:t>.</w:t>
            </w:r>
          </w:p>
          <w:p w14:paraId="055DAE74" w14:textId="555FE563" w:rsidR="00A9160B" w:rsidRPr="00D259D6" w:rsidRDefault="0037224D" w:rsidP="00A9160B">
            <w:pPr>
              <w:pStyle w:val="ListParagraph"/>
              <w:numPr>
                <w:ilvl w:val="0"/>
                <w:numId w:val="30"/>
              </w:numPr>
              <w:rPr>
                <w:rFonts w:ascii="Arial" w:hAnsi="Arial" w:cs="Arial"/>
                <w:lang w:val="en-US"/>
              </w:rPr>
            </w:pPr>
            <w:r>
              <w:rPr>
                <w:rFonts w:ascii="Arial" w:hAnsi="Arial" w:cs="Arial"/>
                <w:lang w:val="en-US"/>
              </w:rPr>
              <w:t>F</w:t>
            </w:r>
            <w:r w:rsidR="00D259D6" w:rsidRPr="005B71CA">
              <w:rPr>
                <w:rFonts w:ascii="Arial" w:hAnsi="Arial" w:cs="Arial"/>
                <w:lang w:val="en-US"/>
              </w:rPr>
              <w:t xml:space="preserve">ull driving license and use of a car </w:t>
            </w:r>
            <w:proofErr w:type="gramStart"/>
            <w:r w:rsidR="00D259D6" w:rsidRPr="005B71CA">
              <w:rPr>
                <w:rFonts w:ascii="Arial" w:hAnsi="Arial" w:cs="Arial"/>
                <w:lang w:val="en-US"/>
              </w:rPr>
              <w:t>insured</w:t>
            </w:r>
            <w:proofErr w:type="gramEnd"/>
            <w:r w:rsidR="00D259D6" w:rsidRPr="005B71CA">
              <w:rPr>
                <w:rFonts w:ascii="Arial" w:hAnsi="Arial" w:cs="Arial"/>
                <w:lang w:val="en-US"/>
              </w:rPr>
              <w:t xml:space="preserve"> for business use</w:t>
            </w:r>
          </w:p>
          <w:p w14:paraId="75FA5D39" w14:textId="77777777" w:rsidR="00A9160B" w:rsidRPr="00EC3B12" w:rsidRDefault="00A9160B" w:rsidP="00A9160B">
            <w:pPr>
              <w:rPr>
                <w:rFonts w:ascii="Arial" w:hAnsi="Arial" w:cs="Arial"/>
                <w:b/>
                <w:sz w:val="22"/>
                <w:szCs w:val="22"/>
                <w:lang w:val="en-US"/>
              </w:rPr>
            </w:pPr>
            <w:r w:rsidRPr="00EC3B12">
              <w:rPr>
                <w:rFonts w:ascii="Arial" w:hAnsi="Arial" w:cs="Arial"/>
                <w:b/>
                <w:sz w:val="22"/>
                <w:szCs w:val="22"/>
                <w:lang w:val="en-US"/>
              </w:rPr>
              <w:t xml:space="preserve">If you have the following experience or qualifications – it’s a bonus </w:t>
            </w:r>
          </w:p>
          <w:p w14:paraId="20D73FAE" w14:textId="77777777" w:rsidR="00A9160B" w:rsidRPr="00A9160B" w:rsidRDefault="00A9160B" w:rsidP="00A9160B">
            <w:pPr>
              <w:numPr>
                <w:ilvl w:val="0"/>
                <w:numId w:val="32"/>
              </w:numPr>
              <w:suppressAutoHyphens w:val="0"/>
              <w:rPr>
                <w:rFonts w:ascii="Arial" w:hAnsi="Arial" w:cs="Arial"/>
                <w:sz w:val="22"/>
                <w:szCs w:val="22"/>
                <w:lang w:val="en-US"/>
              </w:rPr>
            </w:pPr>
            <w:r>
              <w:rPr>
                <w:rFonts w:ascii="Arial" w:hAnsi="Arial" w:cs="Arial"/>
                <w:sz w:val="22"/>
                <w:szCs w:val="22"/>
                <w:lang w:val="en-US"/>
              </w:rPr>
              <w:t>knowledge of tenancy law, housing legislation and welfare rights</w:t>
            </w:r>
          </w:p>
          <w:p w14:paraId="7CB2C64E" w14:textId="77777777" w:rsidR="00A9160B" w:rsidRDefault="00A9160B" w:rsidP="00A9160B">
            <w:pPr>
              <w:numPr>
                <w:ilvl w:val="0"/>
                <w:numId w:val="32"/>
              </w:numPr>
              <w:suppressAutoHyphens w:val="0"/>
              <w:rPr>
                <w:rFonts w:ascii="Arial" w:hAnsi="Arial" w:cs="Arial"/>
                <w:sz w:val="22"/>
                <w:szCs w:val="22"/>
                <w:lang w:val="en-US"/>
              </w:rPr>
            </w:pPr>
            <w:r>
              <w:rPr>
                <w:rFonts w:ascii="Arial" w:hAnsi="Arial" w:cs="Arial"/>
                <w:sz w:val="22"/>
                <w:szCs w:val="22"/>
                <w:lang w:val="en-US"/>
              </w:rPr>
              <w:t>familiarity with the district</w:t>
            </w:r>
          </w:p>
          <w:p w14:paraId="716EA534" w14:textId="77777777" w:rsidR="00A9160B" w:rsidRPr="00A9160B" w:rsidRDefault="00A9160B" w:rsidP="00A9160B">
            <w:pPr>
              <w:numPr>
                <w:ilvl w:val="0"/>
                <w:numId w:val="32"/>
              </w:numPr>
              <w:suppressAutoHyphens w:val="0"/>
              <w:rPr>
                <w:rStyle w:val="fontstyle01"/>
                <w:color w:val="auto"/>
                <w:lang w:val="en-US"/>
              </w:rPr>
            </w:pPr>
            <w:r>
              <w:rPr>
                <w:rFonts w:ascii="Arial" w:hAnsi="Arial" w:cs="Arial"/>
                <w:sz w:val="22"/>
                <w:szCs w:val="22"/>
                <w:lang w:val="en-US"/>
              </w:rPr>
              <w:t xml:space="preserve">experience of working in local government, ideally </w:t>
            </w:r>
            <w:r w:rsidRPr="00A9160B">
              <w:rPr>
                <w:rFonts w:ascii="Arial" w:hAnsi="Arial" w:cs="Arial"/>
                <w:sz w:val="22"/>
                <w:szCs w:val="22"/>
                <w:lang w:val="en-US"/>
              </w:rPr>
              <w:t>in social housing</w:t>
            </w:r>
          </w:p>
          <w:p w14:paraId="3CC4BA4C" w14:textId="77777777" w:rsidR="00195232" w:rsidRPr="000327DB" w:rsidRDefault="00195232" w:rsidP="00A9160B">
            <w:pPr>
              <w:pStyle w:val="ListParagraph"/>
              <w:numPr>
                <w:ilvl w:val="0"/>
                <w:numId w:val="32"/>
              </w:numPr>
              <w:spacing w:before="120" w:after="0" w:line="240" w:lineRule="auto"/>
              <w:rPr>
                <w:rStyle w:val="fontstyle01"/>
              </w:rPr>
            </w:pPr>
            <w:r w:rsidRPr="000327DB">
              <w:rPr>
                <w:rStyle w:val="fontstyle01"/>
              </w:rPr>
              <w:t>Good literacy, analytical, numeracy and reasoning skills.</w:t>
            </w:r>
          </w:p>
          <w:p w14:paraId="622BB991" w14:textId="77777777" w:rsidR="00195232" w:rsidRPr="000327DB" w:rsidRDefault="00195232" w:rsidP="00A9160B">
            <w:pPr>
              <w:pStyle w:val="ListParagraph"/>
              <w:numPr>
                <w:ilvl w:val="0"/>
                <w:numId w:val="32"/>
              </w:numPr>
              <w:spacing w:before="120" w:after="0" w:line="240" w:lineRule="auto"/>
              <w:rPr>
                <w:rStyle w:val="fontstyle01"/>
              </w:rPr>
            </w:pPr>
            <w:r w:rsidRPr="000327DB">
              <w:rPr>
                <w:rStyle w:val="fontstyle01"/>
              </w:rPr>
              <w:t>Ability to demonstrate the Council’s vision and values (see below).</w:t>
            </w:r>
          </w:p>
          <w:p w14:paraId="427AE636" w14:textId="77777777" w:rsidR="00195232" w:rsidRPr="000327DB" w:rsidRDefault="00195232" w:rsidP="00A9160B">
            <w:pPr>
              <w:pStyle w:val="ListParagraph"/>
              <w:numPr>
                <w:ilvl w:val="0"/>
                <w:numId w:val="32"/>
              </w:numPr>
              <w:spacing w:before="120" w:after="0" w:line="240" w:lineRule="auto"/>
              <w:rPr>
                <w:rFonts w:ascii="Arial" w:hAnsi="Arial" w:cs="Arial"/>
              </w:rPr>
            </w:pPr>
            <w:r w:rsidRPr="000327DB">
              <w:rPr>
                <w:rFonts w:ascii="Arial" w:hAnsi="Arial" w:cs="Arial"/>
              </w:rPr>
              <w:t>Ability to work both as part of a team and on own initiative.</w:t>
            </w:r>
          </w:p>
          <w:p w14:paraId="7FDE8D17" w14:textId="77777777" w:rsidR="00195232" w:rsidRPr="000327DB" w:rsidRDefault="00195232" w:rsidP="00A9160B">
            <w:pPr>
              <w:pStyle w:val="ListParagraph"/>
              <w:numPr>
                <w:ilvl w:val="0"/>
                <w:numId w:val="32"/>
              </w:numPr>
              <w:spacing w:before="120" w:after="0" w:line="240" w:lineRule="auto"/>
              <w:rPr>
                <w:rFonts w:ascii="Arial" w:hAnsi="Arial" w:cs="Arial"/>
              </w:rPr>
            </w:pPr>
            <w:r w:rsidRPr="000327DB">
              <w:rPr>
                <w:rFonts w:ascii="Arial" w:hAnsi="Arial" w:cs="Arial"/>
              </w:rPr>
              <w:t>Ability to prioritise work, plan and to work to deadlines.</w:t>
            </w:r>
          </w:p>
          <w:p w14:paraId="17D7A5A4" w14:textId="77777777" w:rsidR="00A9160B" w:rsidRPr="00A9160B" w:rsidRDefault="00195232" w:rsidP="00A9160B">
            <w:pPr>
              <w:pStyle w:val="ListParagraph"/>
              <w:numPr>
                <w:ilvl w:val="0"/>
                <w:numId w:val="32"/>
              </w:numPr>
              <w:spacing w:before="120" w:after="0" w:line="240" w:lineRule="auto"/>
              <w:rPr>
                <w:rFonts w:ascii="Arial" w:hAnsi="Arial" w:cs="Arial"/>
              </w:rPr>
            </w:pPr>
            <w:r w:rsidRPr="000327DB">
              <w:rPr>
                <w:rFonts w:ascii="Arial" w:hAnsi="Arial" w:cs="Arial"/>
              </w:rPr>
              <w:t xml:space="preserve">Ability to negotiate effectively and persuasively to gain acceptance </w:t>
            </w:r>
            <w:r w:rsidRPr="00A9160B">
              <w:rPr>
                <w:rFonts w:ascii="Arial" w:hAnsi="Arial" w:cs="Arial"/>
              </w:rPr>
              <w:t>of proposals.</w:t>
            </w:r>
          </w:p>
          <w:p w14:paraId="61BB8D5F" w14:textId="77777777" w:rsidR="00195232" w:rsidRDefault="00195232" w:rsidP="00195232">
            <w:pPr>
              <w:suppressAutoHyphens w:val="0"/>
              <w:rPr>
                <w:rFonts w:ascii="Arial" w:hAnsi="Arial" w:cs="Arial"/>
                <w:sz w:val="22"/>
                <w:szCs w:val="22"/>
                <w:lang w:val="en-US"/>
              </w:rPr>
            </w:pPr>
          </w:p>
          <w:p w14:paraId="732B714A" w14:textId="77777777" w:rsidR="00195232" w:rsidRPr="0054118E" w:rsidRDefault="00A9160B" w:rsidP="00195232">
            <w:pPr>
              <w:rPr>
                <w:rFonts w:ascii="Arial" w:hAnsi="Arial" w:cs="Arial"/>
                <w:b/>
                <w:sz w:val="22"/>
                <w:szCs w:val="22"/>
              </w:rPr>
            </w:pPr>
            <w:r w:rsidRPr="00EC3B12">
              <w:rPr>
                <w:rFonts w:ascii="Arial" w:hAnsi="Arial" w:cs="Arial"/>
                <w:b/>
                <w:sz w:val="22"/>
                <w:szCs w:val="22"/>
              </w:rPr>
              <w:t>Your style and behaviours</w:t>
            </w:r>
          </w:p>
          <w:p w14:paraId="64A626C8"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enthusiastic and positive attitude</w:t>
            </w:r>
          </w:p>
          <w:p w14:paraId="552AAD15"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commitment to customer care</w:t>
            </w:r>
          </w:p>
          <w:p w14:paraId="613EE415"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commitment to best practice</w:t>
            </w:r>
          </w:p>
          <w:p w14:paraId="44C0D138"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ability to cope with a busy and sometimes stressful workload</w:t>
            </w:r>
          </w:p>
          <w:p w14:paraId="34273825"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ability to deal calmly and sympathetically with customers who may be angry or distressed</w:t>
            </w:r>
          </w:p>
          <w:p w14:paraId="5FA1C55F"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understanding of and commitment to anti-discriminatory practices</w:t>
            </w:r>
          </w:p>
          <w:p w14:paraId="5C1DB6DC"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positive attitude to professional and personal development</w:t>
            </w:r>
          </w:p>
          <w:p w14:paraId="7AFCFE98" w14:textId="77777777" w:rsidR="00195232"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professional appearance and manner</w:t>
            </w:r>
          </w:p>
          <w:p w14:paraId="56C003E7" w14:textId="77777777" w:rsidR="00A86F27" w:rsidRPr="00A9160B" w:rsidRDefault="00195232" w:rsidP="00A9160B">
            <w:pPr>
              <w:numPr>
                <w:ilvl w:val="0"/>
                <w:numId w:val="33"/>
              </w:numPr>
              <w:suppressAutoHyphens w:val="0"/>
              <w:jc w:val="both"/>
              <w:rPr>
                <w:rFonts w:ascii="Arial" w:hAnsi="Arial" w:cs="Arial"/>
                <w:sz w:val="22"/>
                <w:szCs w:val="22"/>
                <w:lang w:val="en-US"/>
              </w:rPr>
            </w:pPr>
            <w:r>
              <w:rPr>
                <w:rFonts w:ascii="Arial" w:hAnsi="Arial" w:cs="Arial"/>
                <w:sz w:val="22"/>
                <w:szCs w:val="22"/>
                <w:lang w:val="en-US"/>
              </w:rPr>
              <w:t>willingness to attend meetings and undertake visits out of office hours when necessary</w:t>
            </w:r>
          </w:p>
          <w:p w14:paraId="1F62AA55" w14:textId="77777777" w:rsidR="00EB76F3" w:rsidRDefault="00EB76F3">
            <w:pPr>
              <w:snapToGrid w:val="0"/>
              <w:rPr>
                <w:rFonts w:ascii="Arial" w:hAnsi="Arial" w:cs="Arial"/>
                <w:sz w:val="22"/>
                <w:szCs w:val="22"/>
              </w:rPr>
            </w:pPr>
          </w:p>
        </w:tc>
      </w:tr>
      <w:tr w:rsidR="00494680" w14:paraId="0B8383B4" w14:textId="77777777" w:rsidTr="00494680">
        <w:tc>
          <w:tcPr>
            <w:tcW w:w="7655" w:type="dxa"/>
            <w:gridSpan w:val="4"/>
            <w:tcBorders>
              <w:top w:val="single" w:sz="4" w:space="0" w:color="000000"/>
              <w:left w:val="single" w:sz="4" w:space="0" w:color="000000"/>
              <w:bottom w:val="single" w:sz="4" w:space="0" w:color="000000"/>
              <w:right w:val="single" w:sz="4" w:space="0" w:color="000000"/>
            </w:tcBorders>
            <w:shd w:val="clear" w:color="auto" w:fill="008080"/>
          </w:tcPr>
          <w:p w14:paraId="6E4C9881" w14:textId="77777777" w:rsidR="00494680" w:rsidRDefault="00494680" w:rsidP="00CB1D5D">
            <w:pPr>
              <w:snapToGrid w:val="0"/>
              <w:rPr>
                <w:rFonts w:ascii="Arial" w:hAnsi="Arial" w:cs="Arial"/>
                <w:b/>
                <w:color w:val="FFFFFF"/>
                <w:sz w:val="28"/>
                <w:szCs w:val="28"/>
              </w:rPr>
            </w:pPr>
            <w:r>
              <w:rPr>
                <w:rFonts w:ascii="Arial" w:hAnsi="Arial" w:cs="Arial"/>
                <w:b/>
                <w:color w:val="FFFFFF"/>
                <w:sz w:val="28"/>
                <w:szCs w:val="28"/>
              </w:rPr>
              <w:t>Work related requirements:</w:t>
            </w:r>
          </w:p>
        </w:tc>
      </w:tr>
      <w:tr w:rsidR="00494680" w14:paraId="2740EF5F" w14:textId="77777777" w:rsidTr="00494680">
        <w:tc>
          <w:tcPr>
            <w:tcW w:w="6067" w:type="dxa"/>
            <w:gridSpan w:val="2"/>
            <w:tcBorders>
              <w:top w:val="single" w:sz="4" w:space="0" w:color="000000"/>
              <w:left w:val="single" w:sz="4" w:space="0" w:color="000000"/>
              <w:bottom w:val="single" w:sz="4" w:space="0" w:color="000000"/>
              <w:right w:val="single" w:sz="4" w:space="0" w:color="000000"/>
            </w:tcBorders>
          </w:tcPr>
          <w:p w14:paraId="4F60472A" w14:textId="77777777" w:rsidR="00494680" w:rsidRPr="00DE1E52" w:rsidRDefault="00494680" w:rsidP="00CB1D5D">
            <w:pPr>
              <w:snapToGrid w:val="0"/>
              <w:rPr>
                <w:rFonts w:ascii="Arial" w:hAnsi="Arial" w:cs="Arial"/>
                <w:color w:val="FFFFFF"/>
                <w:sz w:val="22"/>
                <w:szCs w:val="22"/>
              </w:rPr>
            </w:pPr>
            <w:r w:rsidRPr="00DE1E52">
              <w:rPr>
                <w:rFonts w:ascii="Arial" w:hAnsi="Arial" w:cs="Arial"/>
                <w:sz w:val="22"/>
                <w:szCs w:val="22"/>
              </w:rPr>
              <w:t>This role has been identified as public facing in accordance with Part 7 of the Immigration Act 2017; the requirement to fulfil all spoken aspects of the role with confidence in English applies.</w:t>
            </w:r>
          </w:p>
        </w:tc>
        <w:tc>
          <w:tcPr>
            <w:tcW w:w="1588" w:type="dxa"/>
            <w:gridSpan w:val="2"/>
            <w:tcBorders>
              <w:top w:val="single" w:sz="4" w:space="0" w:color="000000"/>
              <w:left w:val="single" w:sz="4" w:space="0" w:color="000000"/>
              <w:bottom w:val="single" w:sz="4" w:space="0" w:color="000000"/>
              <w:right w:val="single" w:sz="4" w:space="0" w:color="000000"/>
            </w:tcBorders>
          </w:tcPr>
          <w:p w14:paraId="3B96E7A1" w14:textId="77777777" w:rsidR="00494680" w:rsidRPr="00AE20E7" w:rsidRDefault="00494680" w:rsidP="00CB1D5D">
            <w:pPr>
              <w:snapToGrid w:val="0"/>
              <w:rPr>
                <w:rFonts w:ascii="Arial" w:hAnsi="Arial" w:cs="Arial"/>
                <w:bCs/>
                <w:color w:val="FFFFFF"/>
                <w:sz w:val="22"/>
                <w:szCs w:val="22"/>
              </w:rPr>
            </w:pPr>
            <w:r w:rsidRPr="00AE20E7">
              <w:rPr>
                <w:rFonts w:ascii="Arial" w:hAnsi="Arial" w:cs="Arial"/>
                <w:bCs/>
                <w:sz w:val="22"/>
                <w:szCs w:val="22"/>
              </w:rPr>
              <w:t>Yes</w:t>
            </w:r>
          </w:p>
        </w:tc>
      </w:tr>
      <w:tr w:rsidR="00494680" w14:paraId="7BC95169" w14:textId="77777777" w:rsidTr="00494680">
        <w:tc>
          <w:tcPr>
            <w:tcW w:w="6067" w:type="dxa"/>
            <w:gridSpan w:val="2"/>
            <w:tcBorders>
              <w:top w:val="single" w:sz="4" w:space="0" w:color="000000"/>
              <w:left w:val="single" w:sz="4" w:space="0" w:color="000000"/>
              <w:bottom w:val="single" w:sz="4" w:space="0" w:color="000000"/>
              <w:right w:val="single" w:sz="4" w:space="0" w:color="000000"/>
            </w:tcBorders>
          </w:tcPr>
          <w:p w14:paraId="012BC7DD" w14:textId="77777777" w:rsidR="00494680" w:rsidRPr="00DE1E52" w:rsidRDefault="00494680" w:rsidP="00CB1D5D">
            <w:pPr>
              <w:snapToGrid w:val="0"/>
              <w:rPr>
                <w:rFonts w:ascii="Arial" w:hAnsi="Arial" w:cs="Arial"/>
                <w:color w:val="FFFFFF"/>
                <w:sz w:val="22"/>
                <w:szCs w:val="22"/>
              </w:rPr>
            </w:pPr>
            <w:r w:rsidRPr="00DE1E52">
              <w:rPr>
                <w:rFonts w:ascii="Arial" w:hAnsi="Arial" w:cs="Arial"/>
                <w:sz w:val="22"/>
                <w:szCs w:val="22"/>
              </w:rPr>
              <w:t xml:space="preserve">Politically </w:t>
            </w:r>
            <w:r>
              <w:rPr>
                <w:rFonts w:ascii="Arial" w:hAnsi="Arial" w:cs="Arial"/>
                <w:sz w:val="22"/>
                <w:szCs w:val="22"/>
              </w:rPr>
              <w:t>sensitive</w:t>
            </w:r>
            <w:r w:rsidRPr="00DE1E52">
              <w:rPr>
                <w:rFonts w:ascii="Arial" w:hAnsi="Arial" w:cs="Arial"/>
                <w:sz w:val="22"/>
                <w:szCs w:val="22"/>
              </w:rPr>
              <w:t xml:space="preserve"> post</w:t>
            </w:r>
          </w:p>
        </w:tc>
        <w:tc>
          <w:tcPr>
            <w:tcW w:w="1588" w:type="dxa"/>
            <w:gridSpan w:val="2"/>
            <w:tcBorders>
              <w:top w:val="single" w:sz="4" w:space="0" w:color="000000"/>
              <w:left w:val="single" w:sz="4" w:space="0" w:color="000000"/>
              <w:bottom w:val="single" w:sz="4" w:space="0" w:color="000000"/>
              <w:right w:val="single" w:sz="4" w:space="0" w:color="000000"/>
            </w:tcBorders>
          </w:tcPr>
          <w:p w14:paraId="079F0D2E" w14:textId="77777777" w:rsidR="00494680" w:rsidRPr="00AE20E7" w:rsidRDefault="00494680" w:rsidP="00CB1D5D">
            <w:pPr>
              <w:snapToGrid w:val="0"/>
              <w:rPr>
                <w:rFonts w:ascii="Arial" w:hAnsi="Arial" w:cs="Arial"/>
                <w:b/>
                <w:color w:val="FFFFFF"/>
                <w:sz w:val="22"/>
                <w:szCs w:val="22"/>
              </w:rPr>
            </w:pPr>
            <w:r w:rsidRPr="00AE20E7">
              <w:rPr>
                <w:rFonts w:ascii="Arial" w:hAnsi="Arial" w:cs="Arial"/>
                <w:bCs/>
                <w:sz w:val="22"/>
                <w:szCs w:val="22"/>
              </w:rPr>
              <w:t>No</w:t>
            </w:r>
          </w:p>
        </w:tc>
      </w:tr>
      <w:tr w:rsidR="00494680" w14:paraId="5C3B103E" w14:textId="77777777" w:rsidTr="00494680">
        <w:tc>
          <w:tcPr>
            <w:tcW w:w="6067" w:type="dxa"/>
            <w:gridSpan w:val="2"/>
            <w:tcBorders>
              <w:top w:val="single" w:sz="4" w:space="0" w:color="000000"/>
              <w:left w:val="single" w:sz="4" w:space="0" w:color="000000"/>
              <w:bottom w:val="single" w:sz="4" w:space="0" w:color="000000"/>
              <w:right w:val="single" w:sz="4" w:space="0" w:color="000000"/>
            </w:tcBorders>
          </w:tcPr>
          <w:p w14:paraId="75451B38" w14:textId="77777777" w:rsidR="00494680" w:rsidRPr="00DE1E52" w:rsidRDefault="00494680" w:rsidP="00CB1D5D">
            <w:pPr>
              <w:snapToGrid w:val="0"/>
              <w:rPr>
                <w:rFonts w:ascii="Arial" w:hAnsi="Arial" w:cs="Arial"/>
                <w:sz w:val="22"/>
                <w:szCs w:val="22"/>
              </w:rPr>
            </w:pPr>
            <w:r w:rsidRPr="00DE1E52">
              <w:rPr>
                <w:rFonts w:ascii="Arial" w:hAnsi="Arial" w:cs="Arial"/>
                <w:sz w:val="22"/>
                <w:szCs w:val="22"/>
              </w:rPr>
              <w:lastRenderedPageBreak/>
              <w:t>DBS check required</w:t>
            </w:r>
          </w:p>
        </w:tc>
        <w:tc>
          <w:tcPr>
            <w:tcW w:w="1588" w:type="dxa"/>
            <w:gridSpan w:val="2"/>
            <w:tcBorders>
              <w:top w:val="single" w:sz="4" w:space="0" w:color="000000"/>
              <w:left w:val="single" w:sz="4" w:space="0" w:color="000000"/>
              <w:bottom w:val="single" w:sz="4" w:space="0" w:color="000000"/>
              <w:right w:val="single" w:sz="4" w:space="0" w:color="000000"/>
            </w:tcBorders>
          </w:tcPr>
          <w:p w14:paraId="7732357E" w14:textId="77777777" w:rsidR="00494680" w:rsidRPr="00AE20E7" w:rsidRDefault="00494680" w:rsidP="00CB1D5D">
            <w:pPr>
              <w:snapToGrid w:val="0"/>
              <w:rPr>
                <w:rFonts w:ascii="Arial" w:hAnsi="Arial" w:cs="Arial"/>
                <w:b/>
                <w:color w:val="FFFFFF"/>
                <w:sz w:val="22"/>
                <w:szCs w:val="22"/>
              </w:rPr>
            </w:pPr>
            <w:r w:rsidRPr="00AE20E7">
              <w:rPr>
                <w:rFonts w:ascii="Arial" w:hAnsi="Arial" w:cs="Arial"/>
                <w:bCs/>
                <w:sz w:val="22"/>
                <w:szCs w:val="22"/>
              </w:rPr>
              <w:t>Yes</w:t>
            </w:r>
          </w:p>
        </w:tc>
      </w:tr>
      <w:tr w:rsidR="00494680" w14:paraId="187651AF" w14:textId="77777777" w:rsidTr="00494680">
        <w:tc>
          <w:tcPr>
            <w:tcW w:w="6067" w:type="dxa"/>
            <w:gridSpan w:val="2"/>
            <w:tcBorders>
              <w:top w:val="single" w:sz="4" w:space="0" w:color="000000"/>
              <w:left w:val="single" w:sz="4" w:space="0" w:color="000000"/>
              <w:bottom w:val="single" w:sz="4" w:space="0" w:color="000000"/>
              <w:right w:val="single" w:sz="4" w:space="0" w:color="000000"/>
            </w:tcBorders>
          </w:tcPr>
          <w:p w14:paraId="60EB02E6" w14:textId="77777777" w:rsidR="00494680" w:rsidRPr="00DE1E52" w:rsidRDefault="00494680" w:rsidP="00CB1D5D">
            <w:pPr>
              <w:snapToGrid w:val="0"/>
              <w:rPr>
                <w:rFonts w:ascii="Arial" w:hAnsi="Arial" w:cs="Arial"/>
                <w:sz w:val="22"/>
                <w:szCs w:val="22"/>
              </w:rPr>
            </w:pPr>
            <w:r>
              <w:rPr>
                <w:rFonts w:ascii="Arial" w:hAnsi="Arial" w:cs="Arial"/>
                <w:sz w:val="22"/>
                <w:szCs w:val="22"/>
              </w:rPr>
              <w:t>Full driving licence and use of a car for work</w:t>
            </w:r>
          </w:p>
        </w:tc>
        <w:tc>
          <w:tcPr>
            <w:tcW w:w="1588" w:type="dxa"/>
            <w:gridSpan w:val="2"/>
            <w:tcBorders>
              <w:top w:val="single" w:sz="4" w:space="0" w:color="000000"/>
              <w:left w:val="single" w:sz="4" w:space="0" w:color="000000"/>
              <w:bottom w:val="single" w:sz="4" w:space="0" w:color="000000"/>
              <w:right w:val="single" w:sz="4" w:space="0" w:color="000000"/>
            </w:tcBorders>
          </w:tcPr>
          <w:p w14:paraId="32DB0C5E" w14:textId="77777777" w:rsidR="00494680" w:rsidRPr="00AE20E7" w:rsidRDefault="00494680" w:rsidP="00CB1D5D">
            <w:pPr>
              <w:snapToGrid w:val="0"/>
              <w:rPr>
                <w:rFonts w:ascii="Arial" w:hAnsi="Arial" w:cs="Arial"/>
                <w:bCs/>
                <w:sz w:val="22"/>
                <w:szCs w:val="22"/>
              </w:rPr>
            </w:pPr>
            <w:r w:rsidRPr="00AE20E7">
              <w:rPr>
                <w:rFonts w:ascii="Arial" w:hAnsi="Arial" w:cs="Arial"/>
                <w:bCs/>
                <w:sz w:val="22"/>
                <w:szCs w:val="22"/>
              </w:rPr>
              <w:t>Yes</w:t>
            </w:r>
          </w:p>
        </w:tc>
      </w:tr>
      <w:tr w:rsidR="00494680" w14:paraId="34092EF4" w14:textId="77777777" w:rsidTr="00494680">
        <w:tc>
          <w:tcPr>
            <w:tcW w:w="6067" w:type="dxa"/>
            <w:gridSpan w:val="2"/>
            <w:tcBorders>
              <w:top w:val="single" w:sz="4" w:space="0" w:color="000000"/>
              <w:left w:val="single" w:sz="4" w:space="0" w:color="000000"/>
              <w:bottom w:val="single" w:sz="4" w:space="0" w:color="000000"/>
              <w:right w:val="single" w:sz="4" w:space="0" w:color="000000"/>
            </w:tcBorders>
          </w:tcPr>
          <w:p w14:paraId="0E2870C2" w14:textId="77777777" w:rsidR="00494680" w:rsidRDefault="00494680" w:rsidP="00CB1D5D">
            <w:pPr>
              <w:snapToGrid w:val="0"/>
              <w:rPr>
                <w:rFonts w:ascii="Arial" w:hAnsi="Arial" w:cs="Arial"/>
                <w:sz w:val="22"/>
                <w:szCs w:val="22"/>
              </w:rPr>
            </w:pPr>
            <w:r>
              <w:rPr>
                <w:rFonts w:ascii="Arial" w:hAnsi="Arial" w:cs="Arial"/>
                <w:sz w:val="22"/>
                <w:szCs w:val="22"/>
              </w:rPr>
              <w:t>This role requires you to drive a company vehicle for work</w:t>
            </w:r>
          </w:p>
        </w:tc>
        <w:tc>
          <w:tcPr>
            <w:tcW w:w="1588" w:type="dxa"/>
            <w:gridSpan w:val="2"/>
            <w:tcBorders>
              <w:top w:val="single" w:sz="4" w:space="0" w:color="000000"/>
              <w:left w:val="single" w:sz="4" w:space="0" w:color="000000"/>
              <w:bottom w:val="single" w:sz="4" w:space="0" w:color="000000"/>
              <w:right w:val="single" w:sz="4" w:space="0" w:color="000000"/>
            </w:tcBorders>
          </w:tcPr>
          <w:p w14:paraId="407A6F36" w14:textId="77777777" w:rsidR="00494680" w:rsidRPr="00AE20E7" w:rsidRDefault="00494680" w:rsidP="00CB1D5D">
            <w:pPr>
              <w:snapToGrid w:val="0"/>
              <w:rPr>
                <w:rFonts w:ascii="Arial" w:hAnsi="Arial" w:cs="Arial"/>
                <w:bCs/>
                <w:sz w:val="22"/>
                <w:szCs w:val="22"/>
              </w:rPr>
            </w:pPr>
            <w:r w:rsidRPr="00AE20E7">
              <w:rPr>
                <w:rFonts w:ascii="Arial" w:hAnsi="Arial" w:cs="Arial"/>
                <w:bCs/>
                <w:sz w:val="22"/>
                <w:szCs w:val="22"/>
              </w:rPr>
              <w:t>No</w:t>
            </w:r>
          </w:p>
        </w:tc>
      </w:tr>
      <w:tr w:rsidR="00494680" w14:paraId="43FFF71E" w14:textId="77777777" w:rsidTr="00494680">
        <w:tc>
          <w:tcPr>
            <w:tcW w:w="7655" w:type="dxa"/>
            <w:gridSpan w:val="4"/>
            <w:tcBorders>
              <w:top w:val="single" w:sz="4" w:space="0" w:color="000000"/>
              <w:left w:val="single" w:sz="4" w:space="0" w:color="000000"/>
              <w:bottom w:val="single" w:sz="4" w:space="0" w:color="000000"/>
              <w:right w:val="single" w:sz="4" w:space="0" w:color="000000"/>
            </w:tcBorders>
            <w:shd w:val="clear" w:color="auto" w:fill="008080"/>
          </w:tcPr>
          <w:p w14:paraId="5F5B134A" w14:textId="77777777" w:rsidR="00494680" w:rsidRDefault="00494680" w:rsidP="00CB1D5D">
            <w:pPr>
              <w:snapToGrid w:val="0"/>
              <w:rPr>
                <w:rFonts w:ascii="Arial" w:hAnsi="Arial" w:cs="Arial"/>
                <w:b/>
                <w:color w:val="FFFFFF"/>
                <w:sz w:val="28"/>
                <w:szCs w:val="28"/>
              </w:rPr>
            </w:pPr>
            <w:r>
              <w:rPr>
                <w:rFonts w:ascii="Arial" w:hAnsi="Arial" w:cs="Arial"/>
                <w:b/>
                <w:color w:val="FFFFFF"/>
                <w:sz w:val="28"/>
                <w:szCs w:val="28"/>
              </w:rPr>
              <w:t>About us</w:t>
            </w:r>
          </w:p>
        </w:tc>
      </w:tr>
      <w:tr w:rsidR="00494680" w14:paraId="3EB5A1A5" w14:textId="77777777" w:rsidTr="00494680">
        <w:tc>
          <w:tcPr>
            <w:tcW w:w="7655" w:type="dxa"/>
            <w:gridSpan w:val="4"/>
            <w:tcBorders>
              <w:top w:val="single" w:sz="4" w:space="0" w:color="000000"/>
              <w:left w:val="single" w:sz="4" w:space="0" w:color="000000"/>
              <w:bottom w:val="single" w:sz="4" w:space="0" w:color="000000"/>
              <w:right w:val="single" w:sz="4" w:space="0" w:color="000000"/>
            </w:tcBorders>
          </w:tcPr>
          <w:p w14:paraId="4DB80FB1" w14:textId="77777777" w:rsidR="00494680" w:rsidRPr="00857541" w:rsidRDefault="00494680" w:rsidP="00CB1D5D">
            <w:pPr>
              <w:rPr>
                <w:rFonts w:ascii="Arial" w:hAnsi="Arial" w:cs="Arial"/>
                <w:b/>
                <w:bCs/>
                <w:sz w:val="22"/>
                <w:szCs w:val="22"/>
              </w:rPr>
            </w:pPr>
          </w:p>
          <w:p w14:paraId="293ED251" w14:textId="77777777" w:rsidR="00494680" w:rsidRPr="00C02BEE" w:rsidRDefault="00494680" w:rsidP="00CB1D5D">
            <w:pPr>
              <w:rPr>
                <w:b/>
                <w:bCs/>
                <w:sz w:val="28"/>
                <w:szCs w:val="28"/>
              </w:rPr>
            </w:pPr>
            <w:r w:rsidRPr="00C02BEE">
              <w:rPr>
                <w:rFonts w:ascii="Arial" w:hAnsi="Arial" w:cs="Arial"/>
                <w:b/>
                <w:bCs/>
                <w:sz w:val="28"/>
                <w:szCs w:val="28"/>
              </w:rPr>
              <w:t>Our Vision</w:t>
            </w:r>
          </w:p>
          <w:p w14:paraId="6A173F2C" w14:textId="77777777" w:rsidR="00494680" w:rsidRPr="00857541" w:rsidRDefault="00494680" w:rsidP="00CB1D5D">
            <w:pPr>
              <w:rPr>
                <w:rFonts w:ascii="Arial" w:hAnsi="Arial" w:cs="Arial"/>
                <w:b/>
                <w:bCs/>
                <w:sz w:val="22"/>
                <w:szCs w:val="22"/>
              </w:rPr>
            </w:pPr>
          </w:p>
          <w:p w14:paraId="18DF5B58" w14:textId="77777777" w:rsidR="00494680" w:rsidRPr="00CC0A4E" w:rsidRDefault="00494680" w:rsidP="00CB1D5D">
            <w:pPr>
              <w:rPr>
                <w:rFonts w:ascii="Arial" w:hAnsi="Arial" w:cs="Arial"/>
                <w:sz w:val="22"/>
                <w:szCs w:val="22"/>
              </w:rPr>
            </w:pPr>
            <w:r w:rsidRPr="00CC0A4E">
              <w:rPr>
                <w:rFonts w:ascii="Arial" w:hAnsi="Arial" w:cs="Arial"/>
                <w:sz w:val="22"/>
                <w:szCs w:val="22"/>
              </w:rPr>
              <w:t>We are customer focused and approachable. We are honest and open and are committed to providing high quality cost-effective public services.</w:t>
            </w:r>
          </w:p>
          <w:p w14:paraId="4BC00913" w14:textId="77777777" w:rsidR="00494680" w:rsidRPr="00857541" w:rsidRDefault="00494680" w:rsidP="00CB1D5D">
            <w:pPr>
              <w:rPr>
                <w:rFonts w:ascii="Arial" w:hAnsi="Arial" w:cs="Arial"/>
                <w:b/>
                <w:bCs/>
                <w:sz w:val="22"/>
                <w:szCs w:val="22"/>
              </w:rPr>
            </w:pPr>
          </w:p>
          <w:p w14:paraId="2128EA08" w14:textId="77777777" w:rsidR="00494680" w:rsidRPr="00C02BEE" w:rsidRDefault="00494680" w:rsidP="00CB1D5D">
            <w:pPr>
              <w:rPr>
                <w:b/>
                <w:bCs/>
                <w:sz w:val="28"/>
                <w:szCs w:val="28"/>
              </w:rPr>
            </w:pPr>
            <w:r w:rsidRPr="00C02BEE">
              <w:rPr>
                <w:rFonts w:ascii="Arial" w:hAnsi="Arial" w:cs="Arial"/>
                <w:b/>
                <w:bCs/>
                <w:sz w:val="28"/>
                <w:szCs w:val="28"/>
              </w:rPr>
              <w:t>Our Values</w:t>
            </w:r>
          </w:p>
          <w:p w14:paraId="39A6FD5D" w14:textId="77777777" w:rsidR="00494680" w:rsidRDefault="00494680" w:rsidP="00CB1D5D"/>
          <w:p w14:paraId="5652A510" w14:textId="1FAE7AD1" w:rsidR="00494680" w:rsidRDefault="0054714A" w:rsidP="00CB1D5D">
            <w:r w:rsidRPr="00007B55">
              <w:rPr>
                <w:noProof/>
              </w:rPr>
              <w:drawing>
                <wp:inline distT="0" distB="0" distL="0" distR="0" wp14:anchorId="5093D378" wp14:editId="57E24CF0">
                  <wp:extent cx="3987800" cy="641350"/>
                  <wp:effectExtent l="0" t="0" r="0" b="0"/>
                  <wp:docPr id="175" name="Picture 3"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3B932D35" w14:textId="2C90DAB1" w:rsidR="00494680" w:rsidRDefault="0054714A" w:rsidP="00CB1D5D">
            <w:r w:rsidRPr="00007B55">
              <w:rPr>
                <w:noProof/>
              </w:rPr>
              <w:drawing>
                <wp:inline distT="0" distB="0" distL="0" distR="0" wp14:anchorId="26A926C2" wp14:editId="191A99F4">
                  <wp:extent cx="3987800" cy="641350"/>
                  <wp:effectExtent l="0" t="0" r="0" b="0"/>
                  <wp:docPr id="17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183A0E4B" w14:textId="099A559C" w:rsidR="00494680" w:rsidRDefault="0054714A" w:rsidP="00CB1D5D">
            <w:r w:rsidRPr="00007B55">
              <w:rPr>
                <w:noProof/>
              </w:rPr>
              <w:drawing>
                <wp:inline distT="0" distB="0" distL="0" distR="0" wp14:anchorId="171436DC" wp14:editId="45AFF016">
                  <wp:extent cx="3987800" cy="641350"/>
                  <wp:effectExtent l="0" t="0" r="0" b="0"/>
                  <wp:docPr id="173" name="Picture 3"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ellow and black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06430407" w14:textId="0A8DF54F" w:rsidR="00494680" w:rsidRDefault="0054714A" w:rsidP="00CB1D5D">
            <w:r w:rsidRPr="00007B55">
              <w:rPr>
                <w:noProof/>
              </w:rPr>
              <w:drawing>
                <wp:inline distT="0" distB="0" distL="0" distR="0" wp14:anchorId="08FA54E9" wp14:editId="6AA301EE">
                  <wp:extent cx="3981450" cy="641350"/>
                  <wp:effectExtent l="0" t="0" r="0" b="0"/>
                  <wp:docPr id="17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1450" cy="641350"/>
                          </a:xfrm>
                          <a:prstGeom prst="rect">
                            <a:avLst/>
                          </a:prstGeom>
                          <a:noFill/>
                          <a:ln>
                            <a:noFill/>
                          </a:ln>
                        </pic:spPr>
                      </pic:pic>
                    </a:graphicData>
                  </a:graphic>
                </wp:inline>
              </w:drawing>
            </w:r>
          </w:p>
          <w:p w14:paraId="53FE3D89" w14:textId="096DC617" w:rsidR="00494680" w:rsidRPr="0051022B" w:rsidRDefault="0054714A" w:rsidP="00CB1D5D">
            <w:r w:rsidRPr="00007B55">
              <w:rPr>
                <w:noProof/>
              </w:rPr>
              <w:drawing>
                <wp:inline distT="0" distB="0" distL="0" distR="0" wp14:anchorId="6E7A8FEB" wp14:editId="581DC725">
                  <wp:extent cx="3981450" cy="641350"/>
                  <wp:effectExtent l="0" t="0" r="0" b="0"/>
                  <wp:docPr id="171"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0" cy="641350"/>
                          </a:xfrm>
                          <a:prstGeom prst="rect">
                            <a:avLst/>
                          </a:prstGeom>
                          <a:noFill/>
                          <a:ln>
                            <a:noFill/>
                          </a:ln>
                        </pic:spPr>
                      </pic:pic>
                    </a:graphicData>
                  </a:graphic>
                </wp:inline>
              </w:drawing>
            </w:r>
          </w:p>
          <w:p w14:paraId="5B8B8510" w14:textId="77777777" w:rsidR="00494680" w:rsidRDefault="00494680" w:rsidP="00CB1D5D">
            <w:pPr>
              <w:snapToGrid w:val="0"/>
              <w:jc w:val="center"/>
              <w:rPr>
                <w:noProof/>
              </w:rPr>
            </w:pPr>
          </w:p>
          <w:p w14:paraId="127C9DEB" w14:textId="77777777" w:rsidR="00494680" w:rsidRDefault="00494680" w:rsidP="00CB1D5D">
            <w:pPr>
              <w:snapToGrid w:val="0"/>
              <w:rPr>
                <w:rFonts w:ascii="Arial" w:hAnsi="Arial" w:cs="Arial"/>
                <w:sz w:val="22"/>
                <w:szCs w:val="22"/>
              </w:rPr>
            </w:pPr>
            <w:r>
              <w:rPr>
                <w:rFonts w:ascii="Arial" w:hAnsi="Arial" w:cs="Arial"/>
                <w:sz w:val="22"/>
                <w:szCs w:val="22"/>
              </w:rPr>
              <w:t>Our vision and values are important to the councils, and we expect you to support them and embed them in the way we work.</w:t>
            </w:r>
          </w:p>
          <w:p w14:paraId="51C2F173" w14:textId="77777777" w:rsidR="00494680" w:rsidRPr="00857541" w:rsidRDefault="00494680" w:rsidP="00CB1D5D">
            <w:pPr>
              <w:snapToGrid w:val="0"/>
              <w:rPr>
                <w:rFonts w:ascii="Arial" w:hAnsi="Arial" w:cs="Arial"/>
                <w:sz w:val="22"/>
                <w:szCs w:val="22"/>
              </w:rPr>
            </w:pPr>
          </w:p>
        </w:tc>
      </w:tr>
      <w:tr w:rsidR="00494680" w14:paraId="7BCE8059" w14:textId="77777777" w:rsidTr="00494680">
        <w:tc>
          <w:tcPr>
            <w:tcW w:w="7655" w:type="dxa"/>
            <w:gridSpan w:val="4"/>
            <w:tcBorders>
              <w:top w:val="single" w:sz="4" w:space="0" w:color="000000"/>
              <w:left w:val="single" w:sz="4" w:space="0" w:color="000000"/>
              <w:bottom w:val="single" w:sz="4" w:space="0" w:color="000000"/>
              <w:right w:val="single" w:sz="4" w:space="0" w:color="000000"/>
            </w:tcBorders>
            <w:shd w:val="clear" w:color="auto" w:fill="008080"/>
          </w:tcPr>
          <w:p w14:paraId="5906FAC0" w14:textId="77777777" w:rsidR="00494680" w:rsidRDefault="00494680" w:rsidP="00CB1D5D">
            <w:pPr>
              <w:snapToGrid w:val="0"/>
              <w:rPr>
                <w:rFonts w:ascii="Arial" w:hAnsi="Arial" w:cs="Arial"/>
                <w:b/>
                <w:color w:val="FFFFFF"/>
                <w:sz w:val="28"/>
                <w:szCs w:val="28"/>
              </w:rPr>
            </w:pPr>
            <w:r>
              <w:rPr>
                <w:rFonts w:ascii="Arial" w:hAnsi="Arial" w:cs="Arial"/>
                <w:b/>
                <w:color w:val="FFFFFF"/>
                <w:sz w:val="28"/>
                <w:szCs w:val="28"/>
              </w:rPr>
              <w:t>The benefits we offer</w:t>
            </w:r>
          </w:p>
        </w:tc>
      </w:tr>
      <w:tr w:rsidR="00494680" w14:paraId="197663EB" w14:textId="77777777" w:rsidTr="00494680">
        <w:tc>
          <w:tcPr>
            <w:tcW w:w="7655" w:type="dxa"/>
            <w:gridSpan w:val="4"/>
            <w:tcBorders>
              <w:top w:val="single" w:sz="4" w:space="0" w:color="000000"/>
              <w:left w:val="single" w:sz="4" w:space="0" w:color="000000"/>
              <w:bottom w:val="single" w:sz="4" w:space="0" w:color="000000"/>
              <w:right w:val="single" w:sz="4" w:space="0" w:color="000000"/>
            </w:tcBorders>
          </w:tcPr>
          <w:p w14:paraId="3C1EC60D" w14:textId="456F147D" w:rsidR="00494680" w:rsidRPr="00402E73" w:rsidRDefault="00494680" w:rsidP="00494680">
            <w:pPr>
              <w:numPr>
                <w:ilvl w:val="0"/>
                <w:numId w:val="5"/>
              </w:numPr>
              <w:suppressAutoHyphens w:val="0"/>
              <w:snapToGrid w:val="0"/>
              <w:rPr>
                <w:rFonts w:ascii="Arial" w:hAnsi="Arial" w:cs="Arial"/>
                <w:sz w:val="22"/>
                <w:szCs w:val="22"/>
              </w:rPr>
            </w:pPr>
            <w:r w:rsidRPr="00402E73">
              <w:rPr>
                <w:rFonts w:ascii="Arial" w:hAnsi="Arial" w:cs="Arial"/>
                <w:color w:val="000000"/>
                <w:sz w:val="22"/>
                <w:szCs w:val="22"/>
              </w:rPr>
              <w:t>A basic 2</w:t>
            </w:r>
            <w:r w:rsidR="0037224D">
              <w:rPr>
                <w:rFonts w:ascii="Arial" w:hAnsi="Arial" w:cs="Arial"/>
                <w:color w:val="000000"/>
                <w:sz w:val="22"/>
                <w:szCs w:val="22"/>
              </w:rPr>
              <w:t>6</w:t>
            </w:r>
            <w:r w:rsidRPr="00402E73">
              <w:rPr>
                <w:rFonts w:ascii="Arial" w:hAnsi="Arial" w:cs="Arial"/>
                <w:color w:val="000000"/>
                <w:sz w:val="22"/>
                <w:szCs w:val="22"/>
              </w:rPr>
              <w:t xml:space="preserve"> </w:t>
            </w:r>
            <w:proofErr w:type="gramStart"/>
            <w:r w:rsidRPr="00402E73">
              <w:rPr>
                <w:rFonts w:ascii="Arial" w:hAnsi="Arial" w:cs="Arial"/>
                <w:color w:val="000000"/>
                <w:sz w:val="22"/>
                <w:szCs w:val="22"/>
              </w:rPr>
              <w:t>days</w:t>
            </w:r>
            <w:proofErr w:type="gramEnd"/>
            <w:r w:rsidRPr="00402E73">
              <w:rPr>
                <w:rFonts w:ascii="Arial" w:hAnsi="Arial" w:cs="Arial"/>
                <w:color w:val="000000"/>
                <w:sz w:val="22"/>
                <w:szCs w:val="22"/>
              </w:rPr>
              <w:t xml:space="preserve"> </w:t>
            </w:r>
            <w:r w:rsidRPr="00402E73">
              <w:rPr>
                <w:rFonts w:ascii="Arial" w:hAnsi="Arial" w:cs="Arial"/>
                <w:b/>
                <w:bCs/>
                <w:color w:val="33CCCC"/>
                <w:sz w:val="22"/>
                <w:szCs w:val="22"/>
              </w:rPr>
              <w:t>annual leave</w:t>
            </w:r>
            <w:r w:rsidRPr="00402E73">
              <w:rPr>
                <w:rFonts w:ascii="Arial" w:hAnsi="Arial" w:cs="Arial"/>
                <w:b/>
                <w:bCs/>
                <w:color w:val="000000"/>
                <w:sz w:val="22"/>
                <w:szCs w:val="22"/>
              </w:rPr>
              <w:t xml:space="preserve"> </w:t>
            </w:r>
            <w:r w:rsidRPr="00402E73">
              <w:rPr>
                <w:rFonts w:ascii="Arial" w:hAnsi="Arial" w:cs="Arial"/>
                <w:color w:val="000000"/>
                <w:sz w:val="22"/>
                <w:szCs w:val="22"/>
              </w:rPr>
              <w:t xml:space="preserve">per annum, rising to </w:t>
            </w:r>
            <w:r>
              <w:rPr>
                <w:rFonts w:ascii="Arial" w:hAnsi="Arial" w:cs="Arial"/>
                <w:color w:val="000000"/>
                <w:sz w:val="22"/>
                <w:szCs w:val="22"/>
              </w:rPr>
              <w:t>3</w:t>
            </w:r>
            <w:r w:rsidR="0037224D">
              <w:rPr>
                <w:rFonts w:ascii="Arial" w:hAnsi="Arial" w:cs="Arial"/>
                <w:color w:val="000000"/>
                <w:sz w:val="22"/>
                <w:szCs w:val="22"/>
              </w:rPr>
              <w:t>1</w:t>
            </w:r>
            <w:r w:rsidRPr="00402E73">
              <w:rPr>
                <w:rFonts w:ascii="Arial" w:hAnsi="Arial" w:cs="Arial"/>
                <w:color w:val="000000"/>
                <w:sz w:val="22"/>
                <w:szCs w:val="22"/>
              </w:rPr>
              <w:t xml:space="preserve"> days after five years.  You also have all the bank holidays to look forward to and </w:t>
            </w:r>
            <w:r w:rsidRPr="00402E73">
              <w:rPr>
                <w:rFonts w:ascii="Arial" w:hAnsi="Arial" w:cs="Arial"/>
                <w:sz w:val="22"/>
                <w:szCs w:val="22"/>
              </w:rPr>
              <w:t>time off between Christmas and New Year.</w:t>
            </w:r>
          </w:p>
          <w:p w14:paraId="03A0B3F9" w14:textId="77777777" w:rsidR="00494680" w:rsidRPr="00402E73" w:rsidRDefault="00494680" w:rsidP="00CB1D5D">
            <w:pPr>
              <w:rPr>
                <w:rFonts w:ascii="Arial" w:eastAsia="Calibri" w:hAnsi="Arial" w:cs="Arial"/>
                <w:color w:val="000000"/>
                <w:sz w:val="22"/>
                <w:szCs w:val="22"/>
              </w:rPr>
            </w:pPr>
          </w:p>
          <w:p w14:paraId="4725035D" w14:textId="77777777" w:rsidR="00494680" w:rsidRPr="00402E73" w:rsidRDefault="00494680" w:rsidP="00494680">
            <w:pPr>
              <w:numPr>
                <w:ilvl w:val="0"/>
                <w:numId w:val="5"/>
              </w:numPr>
              <w:suppressAutoHyphens w:val="0"/>
              <w:rPr>
                <w:rFonts w:ascii="Arial" w:hAnsi="Arial" w:cs="Arial"/>
                <w:sz w:val="22"/>
                <w:szCs w:val="22"/>
              </w:rPr>
            </w:pPr>
            <w:r w:rsidRPr="00402E73">
              <w:rPr>
                <w:rFonts w:ascii="Arial" w:hAnsi="Arial" w:cs="Arial"/>
                <w:b/>
                <w:bCs/>
                <w:color w:val="993366"/>
                <w:sz w:val="22"/>
                <w:szCs w:val="22"/>
              </w:rPr>
              <w:t>Flexible working and annualised hours</w:t>
            </w:r>
            <w:r w:rsidRPr="00402E73">
              <w:rPr>
                <w:rFonts w:ascii="Arial" w:hAnsi="Arial" w:cs="Arial"/>
                <w:sz w:val="22"/>
                <w:szCs w:val="22"/>
              </w:rPr>
              <w:t xml:space="preserve"> – a flexible approach to work that our employees love!</w:t>
            </w:r>
          </w:p>
          <w:p w14:paraId="71FEF18E" w14:textId="77777777" w:rsidR="00494680" w:rsidRPr="00402E73" w:rsidRDefault="00494680" w:rsidP="00CB1D5D">
            <w:pPr>
              <w:rPr>
                <w:rFonts w:eastAsia="Calibri"/>
                <w:sz w:val="22"/>
                <w:szCs w:val="22"/>
              </w:rPr>
            </w:pPr>
          </w:p>
          <w:p w14:paraId="5C85CE91" w14:textId="77777777" w:rsidR="00494680" w:rsidRPr="00402E73" w:rsidRDefault="00494680" w:rsidP="00494680">
            <w:pPr>
              <w:numPr>
                <w:ilvl w:val="0"/>
                <w:numId w:val="5"/>
              </w:numPr>
              <w:suppressAutoHyphens w:val="0"/>
              <w:rPr>
                <w:rFonts w:ascii="Arial" w:hAnsi="Arial" w:cs="Arial"/>
                <w:b/>
                <w:bCs/>
                <w:sz w:val="22"/>
                <w:szCs w:val="22"/>
              </w:rPr>
            </w:pPr>
            <w:r w:rsidRPr="00402E73">
              <w:rPr>
                <w:rFonts w:ascii="Arial" w:hAnsi="Arial" w:cs="Arial"/>
                <w:b/>
                <w:bCs/>
                <w:color w:val="008000"/>
                <w:sz w:val="22"/>
                <w:szCs w:val="22"/>
              </w:rPr>
              <w:t xml:space="preserve">Salary pay awards </w:t>
            </w:r>
            <w:r w:rsidRPr="00402E73">
              <w:rPr>
                <w:rFonts w:ascii="Arial" w:hAnsi="Arial" w:cs="Arial"/>
                <w:sz w:val="22"/>
                <w:szCs w:val="22"/>
              </w:rPr>
              <w:t xml:space="preserve">– most jobs give scope for a pay increase after six months or the following April (depending on your start date) and we also review salaries each April. </w:t>
            </w:r>
          </w:p>
          <w:p w14:paraId="145285CB" w14:textId="77777777" w:rsidR="00494680" w:rsidRPr="00402E73" w:rsidRDefault="00494680" w:rsidP="00CB1D5D">
            <w:pPr>
              <w:rPr>
                <w:rFonts w:ascii="Arial" w:eastAsia="Calibri" w:hAnsi="Arial" w:cs="Arial"/>
                <w:color w:val="000000"/>
                <w:sz w:val="22"/>
                <w:szCs w:val="22"/>
              </w:rPr>
            </w:pPr>
          </w:p>
          <w:p w14:paraId="3CE36C8D" w14:textId="77777777" w:rsidR="00494680" w:rsidRPr="00402E73" w:rsidRDefault="00494680" w:rsidP="00494680">
            <w:pPr>
              <w:numPr>
                <w:ilvl w:val="0"/>
                <w:numId w:val="5"/>
              </w:numPr>
              <w:suppressAutoHyphens w:val="0"/>
              <w:rPr>
                <w:rFonts w:ascii="Arial" w:hAnsi="Arial" w:cs="Arial"/>
                <w:color w:val="000000"/>
                <w:sz w:val="22"/>
                <w:szCs w:val="22"/>
              </w:rPr>
            </w:pPr>
            <w:r w:rsidRPr="00402E73">
              <w:rPr>
                <w:rFonts w:ascii="Arial" w:hAnsi="Arial" w:cs="Arial"/>
                <w:color w:val="000000"/>
                <w:sz w:val="22"/>
                <w:szCs w:val="22"/>
              </w:rPr>
              <w:t>A generous career average</w:t>
            </w:r>
            <w:r w:rsidRPr="00402E73">
              <w:rPr>
                <w:rFonts w:ascii="Arial" w:hAnsi="Arial" w:cs="Arial"/>
                <w:b/>
                <w:bCs/>
                <w:color w:val="000000"/>
                <w:sz w:val="22"/>
                <w:szCs w:val="22"/>
              </w:rPr>
              <w:t xml:space="preserve"> </w:t>
            </w:r>
            <w:r w:rsidRPr="00402E73">
              <w:rPr>
                <w:rFonts w:ascii="Arial" w:hAnsi="Arial" w:cs="Arial"/>
                <w:b/>
                <w:bCs/>
                <w:color w:val="FF00FF"/>
                <w:sz w:val="22"/>
                <w:szCs w:val="22"/>
              </w:rPr>
              <w:t>pension</w:t>
            </w:r>
            <w:r w:rsidRPr="00402E73">
              <w:rPr>
                <w:rFonts w:ascii="Arial" w:hAnsi="Arial" w:cs="Arial"/>
                <w:color w:val="000000"/>
                <w:sz w:val="22"/>
                <w:szCs w:val="22"/>
              </w:rPr>
              <w:t xml:space="preserve"> scheme which includes life insurance of three times your salary</w:t>
            </w:r>
          </w:p>
          <w:p w14:paraId="7BC832B6" w14:textId="77777777" w:rsidR="00494680" w:rsidRPr="00402E73" w:rsidRDefault="00494680" w:rsidP="00CB1D5D">
            <w:pPr>
              <w:rPr>
                <w:rFonts w:ascii="Arial" w:eastAsia="Calibri" w:hAnsi="Arial" w:cs="Arial"/>
                <w:color w:val="000000"/>
                <w:sz w:val="22"/>
                <w:szCs w:val="22"/>
              </w:rPr>
            </w:pPr>
          </w:p>
          <w:p w14:paraId="4A4E79FC" w14:textId="77777777" w:rsidR="00494680" w:rsidRPr="00402E73" w:rsidRDefault="00494680" w:rsidP="00494680">
            <w:pPr>
              <w:numPr>
                <w:ilvl w:val="0"/>
                <w:numId w:val="5"/>
              </w:numPr>
              <w:suppressAutoHyphens w:val="0"/>
              <w:rPr>
                <w:rFonts w:ascii="Arial" w:hAnsi="Arial" w:cs="Arial"/>
                <w:color w:val="000000"/>
                <w:sz w:val="22"/>
                <w:szCs w:val="22"/>
              </w:rPr>
            </w:pPr>
            <w:r w:rsidRPr="00402E73">
              <w:rPr>
                <w:rFonts w:ascii="Arial" w:hAnsi="Arial" w:cs="Arial"/>
                <w:color w:val="000000"/>
                <w:sz w:val="22"/>
                <w:szCs w:val="22"/>
              </w:rPr>
              <w:t xml:space="preserve">The opportunity to </w:t>
            </w:r>
            <w:r w:rsidRPr="00402E73">
              <w:rPr>
                <w:rFonts w:ascii="Arial" w:hAnsi="Arial" w:cs="Arial"/>
                <w:b/>
                <w:bCs/>
                <w:color w:val="33CCCC"/>
                <w:sz w:val="22"/>
                <w:szCs w:val="22"/>
              </w:rPr>
              <w:t>purchase a bike</w:t>
            </w:r>
            <w:r w:rsidRPr="00402E73">
              <w:rPr>
                <w:rFonts w:ascii="Arial" w:hAnsi="Arial" w:cs="Arial"/>
                <w:color w:val="00FFFF"/>
                <w:sz w:val="22"/>
                <w:szCs w:val="22"/>
              </w:rPr>
              <w:t xml:space="preserve"> </w:t>
            </w:r>
            <w:r w:rsidRPr="00402E73">
              <w:rPr>
                <w:rFonts w:ascii="Arial" w:hAnsi="Arial" w:cs="Arial"/>
                <w:color w:val="000000"/>
                <w:sz w:val="22"/>
                <w:szCs w:val="22"/>
              </w:rPr>
              <w:t>through Cyclescheme (cheaper than directly through a store) so that you can cycle to work!</w:t>
            </w:r>
          </w:p>
          <w:p w14:paraId="3FAA9AC7" w14:textId="77777777" w:rsidR="00494680" w:rsidRPr="00402E73" w:rsidRDefault="00494680" w:rsidP="00CB1D5D">
            <w:pPr>
              <w:rPr>
                <w:rFonts w:ascii="Arial" w:eastAsia="Calibri" w:hAnsi="Arial" w:cs="Arial"/>
                <w:sz w:val="22"/>
                <w:szCs w:val="22"/>
              </w:rPr>
            </w:pPr>
          </w:p>
          <w:p w14:paraId="0F00A328" w14:textId="77777777" w:rsidR="00494680" w:rsidRPr="00402E73" w:rsidRDefault="00494680" w:rsidP="00494680">
            <w:pPr>
              <w:numPr>
                <w:ilvl w:val="0"/>
                <w:numId w:val="5"/>
              </w:numPr>
              <w:suppressAutoHyphens w:val="0"/>
              <w:rPr>
                <w:rFonts w:ascii="Arial" w:hAnsi="Arial" w:cs="Arial"/>
                <w:sz w:val="22"/>
                <w:szCs w:val="22"/>
              </w:rPr>
            </w:pPr>
            <w:r w:rsidRPr="00402E73">
              <w:rPr>
                <w:rFonts w:ascii="Arial" w:hAnsi="Arial" w:cs="Arial"/>
                <w:sz w:val="22"/>
                <w:szCs w:val="22"/>
              </w:rPr>
              <w:t xml:space="preserve">Various schemes to </w:t>
            </w:r>
            <w:r w:rsidRPr="00402E73">
              <w:rPr>
                <w:rFonts w:ascii="Arial" w:hAnsi="Arial" w:cs="Arial"/>
                <w:b/>
                <w:bCs/>
                <w:color w:val="993366"/>
                <w:sz w:val="22"/>
                <w:szCs w:val="22"/>
              </w:rPr>
              <w:t>keep you healthy</w:t>
            </w:r>
            <w:r w:rsidRPr="00402E73">
              <w:rPr>
                <w:rFonts w:ascii="Arial" w:hAnsi="Arial" w:cs="Arial"/>
                <w:b/>
                <w:bCs/>
                <w:sz w:val="22"/>
                <w:szCs w:val="22"/>
              </w:rPr>
              <w:t xml:space="preserve"> </w:t>
            </w:r>
            <w:r w:rsidRPr="00402E73">
              <w:rPr>
                <w:rFonts w:ascii="Arial" w:hAnsi="Arial" w:cs="Arial"/>
                <w:sz w:val="22"/>
                <w:szCs w:val="22"/>
              </w:rPr>
              <w:t>(reduced gym membership, free swims, free eye tests for DSE users and more)</w:t>
            </w:r>
          </w:p>
          <w:p w14:paraId="267FE75C" w14:textId="77777777" w:rsidR="00494680" w:rsidRPr="00402E73" w:rsidRDefault="00494680" w:rsidP="00CB1D5D">
            <w:pPr>
              <w:rPr>
                <w:rFonts w:ascii="Arial" w:eastAsia="Calibri" w:hAnsi="Arial" w:cs="Arial"/>
                <w:sz w:val="22"/>
                <w:szCs w:val="22"/>
              </w:rPr>
            </w:pPr>
          </w:p>
          <w:p w14:paraId="13DB863F" w14:textId="77777777" w:rsidR="00494680" w:rsidRDefault="00494680" w:rsidP="00494680">
            <w:pPr>
              <w:numPr>
                <w:ilvl w:val="0"/>
                <w:numId w:val="5"/>
              </w:numPr>
              <w:suppressAutoHyphens w:val="0"/>
              <w:rPr>
                <w:rFonts w:ascii="Arial" w:hAnsi="Arial" w:cs="Arial"/>
                <w:sz w:val="22"/>
                <w:szCs w:val="22"/>
              </w:rPr>
            </w:pPr>
            <w:r w:rsidRPr="00402E73">
              <w:rPr>
                <w:rFonts w:ascii="Arial" w:hAnsi="Arial" w:cs="Arial"/>
                <w:sz w:val="22"/>
                <w:szCs w:val="22"/>
              </w:rPr>
              <w:t xml:space="preserve">We give you two days per year to </w:t>
            </w:r>
            <w:r w:rsidRPr="00402E73">
              <w:rPr>
                <w:rFonts w:ascii="Arial" w:hAnsi="Arial" w:cs="Arial"/>
                <w:b/>
                <w:bCs/>
                <w:color w:val="FF00FF"/>
                <w:sz w:val="22"/>
                <w:szCs w:val="22"/>
              </w:rPr>
              <w:t>volunteer</w:t>
            </w:r>
            <w:r w:rsidRPr="00402E73">
              <w:rPr>
                <w:rFonts w:ascii="Arial" w:hAnsi="Arial" w:cs="Arial"/>
                <w:sz w:val="22"/>
                <w:szCs w:val="22"/>
              </w:rPr>
              <w:t xml:space="preserve"> within the local community.</w:t>
            </w:r>
          </w:p>
          <w:p w14:paraId="67B9DFD9" w14:textId="77777777" w:rsidR="00494680" w:rsidRPr="00271563" w:rsidRDefault="00494680" w:rsidP="00CB1D5D">
            <w:pPr>
              <w:suppressAutoHyphens w:val="0"/>
              <w:rPr>
                <w:rFonts w:ascii="Arial" w:hAnsi="Arial" w:cs="Arial"/>
                <w:sz w:val="22"/>
                <w:szCs w:val="22"/>
              </w:rPr>
            </w:pPr>
          </w:p>
          <w:p w14:paraId="60CD742D" w14:textId="77777777" w:rsidR="00494680" w:rsidRPr="00402E73" w:rsidRDefault="00494680" w:rsidP="00494680">
            <w:pPr>
              <w:numPr>
                <w:ilvl w:val="0"/>
                <w:numId w:val="5"/>
              </w:numPr>
              <w:suppressAutoHyphens w:val="0"/>
              <w:rPr>
                <w:rFonts w:ascii="Arial" w:hAnsi="Arial" w:cs="Arial"/>
                <w:sz w:val="22"/>
                <w:szCs w:val="22"/>
              </w:rPr>
            </w:pPr>
            <w:r w:rsidRPr="00271563">
              <w:rPr>
                <w:rFonts w:ascii="Arial" w:hAnsi="Arial" w:cs="Arial"/>
                <w:sz w:val="22"/>
                <w:szCs w:val="22"/>
              </w:rPr>
              <w:t xml:space="preserve">A range of resources, support, and activities to help you maintain your </w:t>
            </w:r>
            <w:r w:rsidRPr="00402E73">
              <w:rPr>
                <w:rFonts w:ascii="Arial" w:hAnsi="Arial" w:cs="Arial"/>
                <w:b/>
                <w:bCs/>
                <w:color w:val="008000"/>
                <w:sz w:val="22"/>
                <w:szCs w:val="22"/>
              </w:rPr>
              <w:t>w</w:t>
            </w:r>
            <w:r>
              <w:rPr>
                <w:rFonts w:ascii="Arial" w:hAnsi="Arial" w:cs="Arial"/>
                <w:b/>
                <w:bCs/>
                <w:color w:val="008000"/>
                <w:sz w:val="22"/>
                <w:szCs w:val="22"/>
              </w:rPr>
              <w:t>ellbeing</w:t>
            </w:r>
            <w:r w:rsidRPr="00271563">
              <w:rPr>
                <w:rFonts w:ascii="Arial" w:hAnsi="Arial" w:cs="Arial"/>
                <w:sz w:val="22"/>
                <w:szCs w:val="22"/>
              </w:rPr>
              <w:t xml:space="preserve"> including a monthly wellbeing hour in addition to annualised hours (the ability to work flexibly as long as, over the course of the year, you complete your contracted hours) and annual leave.</w:t>
            </w:r>
          </w:p>
          <w:p w14:paraId="44EED536" w14:textId="77777777" w:rsidR="00494680" w:rsidRPr="00402E73" w:rsidRDefault="00494680" w:rsidP="00CB1D5D">
            <w:pPr>
              <w:suppressAutoHyphens w:val="0"/>
              <w:rPr>
                <w:rFonts w:ascii="Arial" w:hAnsi="Arial" w:cs="Arial"/>
                <w:sz w:val="22"/>
                <w:szCs w:val="22"/>
              </w:rPr>
            </w:pPr>
          </w:p>
        </w:tc>
      </w:tr>
      <w:tr w:rsidR="00494680" w14:paraId="5AFD0C43" w14:textId="77777777" w:rsidTr="00494680">
        <w:tc>
          <w:tcPr>
            <w:tcW w:w="7655" w:type="dxa"/>
            <w:gridSpan w:val="4"/>
            <w:tcBorders>
              <w:top w:val="single" w:sz="4" w:space="0" w:color="000000"/>
              <w:left w:val="single" w:sz="4" w:space="0" w:color="000000"/>
              <w:bottom w:val="single" w:sz="4" w:space="0" w:color="000000"/>
              <w:right w:val="single" w:sz="4" w:space="0" w:color="000000"/>
            </w:tcBorders>
            <w:shd w:val="clear" w:color="auto" w:fill="008080"/>
          </w:tcPr>
          <w:p w14:paraId="6DE3E60A" w14:textId="77777777" w:rsidR="00494680" w:rsidRDefault="00494680" w:rsidP="00CB1D5D">
            <w:pPr>
              <w:snapToGrid w:val="0"/>
              <w:rPr>
                <w:rFonts w:ascii="Arial" w:hAnsi="Arial" w:cs="Arial"/>
                <w:b/>
                <w:color w:val="FFFFFF"/>
                <w:sz w:val="28"/>
                <w:szCs w:val="28"/>
              </w:rPr>
            </w:pPr>
            <w:r>
              <w:rPr>
                <w:rFonts w:ascii="Arial" w:hAnsi="Arial" w:cs="Arial"/>
                <w:b/>
                <w:color w:val="FFFFFF"/>
                <w:sz w:val="28"/>
                <w:szCs w:val="28"/>
              </w:rPr>
              <w:lastRenderedPageBreak/>
              <w:t>How to apply</w:t>
            </w:r>
          </w:p>
        </w:tc>
      </w:tr>
      <w:tr w:rsidR="00494680" w14:paraId="4A1D1DD3" w14:textId="77777777" w:rsidTr="00494680">
        <w:tc>
          <w:tcPr>
            <w:tcW w:w="7655" w:type="dxa"/>
            <w:gridSpan w:val="4"/>
            <w:tcBorders>
              <w:top w:val="single" w:sz="4" w:space="0" w:color="000000"/>
              <w:left w:val="single" w:sz="4" w:space="0" w:color="000000"/>
              <w:bottom w:val="single" w:sz="4" w:space="0" w:color="000000"/>
              <w:right w:val="single" w:sz="4" w:space="0" w:color="000000"/>
            </w:tcBorders>
          </w:tcPr>
          <w:p w14:paraId="1A20A179" w14:textId="314BDFD4" w:rsidR="0037224D" w:rsidRDefault="00494680" w:rsidP="00CB1D5D">
            <w:pPr>
              <w:snapToGrid w:val="0"/>
              <w:rPr>
                <w:rFonts w:ascii="Arial" w:hAnsi="Arial" w:cs="Arial"/>
                <w:sz w:val="22"/>
                <w:szCs w:val="22"/>
              </w:rPr>
            </w:pPr>
            <w:r>
              <w:rPr>
                <w:rFonts w:ascii="Arial" w:hAnsi="Arial" w:cs="Arial"/>
                <w:sz w:val="22"/>
                <w:szCs w:val="22"/>
              </w:rPr>
              <w:t xml:space="preserve">Having read about our role if you have any </w:t>
            </w:r>
            <w:proofErr w:type="gramStart"/>
            <w:r>
              <w:rPr>
                <w:rFonts w:ascii="Arial" w:hAnsi="Arial" w:cs="Arial"/>
                <w:sz w:val="22"/>
                <w:szCs w:val="22"/>
              </w:rPr>
              <w:t>questions</w:t>
            </w:r>
            <w:proofErr w:type="gramEnd"/>
            <w:r>
              <w:rPr>
                <w:rFonts w:ascii="Arial" w:hAnsi="Arial" w:cs="Arial"/>
                <w:sz w:val="22"/>
                <w:szCs w:val="22"/>
              </w:rPr>
              <w:t xml:space="preserve"> please email </w:t>
            </w:r>
            <w:r w:rsidR="00FA5CC9">
              <w:rPr>
                <w:rFonts w:ascii="Arial" w:hAnsi="Arial" w:cs="Arial"/>
                <w:sz w:val="22"/>
                <w:szCs w:val="22"/>
              </w:rPr>
              <w:t>Simon Price</w:t>
            </w:r>
            <w:r>
              <w:rPr>
                <w:rFonts w:ascii="Arial" w:hAnsi="Arial" w:cs="Arial"/>
                <w:sz w:val="22"/>
                <w:szCs w:val="22"/>
              </w:rPr>
              <w:t xml:space="preserve"> at </w:t>
            </w:r>
            <w:hyperlink r:id="rId16" w:history="1">
              <w:r w:rsidR="0037224D" w:rsidRPr="009E482F">
                <w:rPr>
                  <w:rStyle w:val="Hyperlink"/>
                  <w:rFonts w:ascii="Arial" w:hAnsi="Arial" w:cs="Arial"/>
                  <w:sz w:val="22"/>
                  <w:szCs w:val="22"/>
                </w:rPr>
                <w:t>simon.price@southandvale.gov.uk</w:t>
              </w:r>
            </w:hyperlink>
          </w:p>
          <w:p w14:paraId="0EA477F0" w14:textId="77777777" w:rsidR="00494680" w:rsidRDefault="00494680" w:rsidP="00CB1D5D">
            <w:pPr>
              <w:jc w:val="both"/>
              <w:rPr>
                <w:rFonts w:ascii="Arial" w:hAnsi="Arial" w:cs="Arial"/>
                <w:sz w:val="22"/>
                <w:szCs w:val="22"/>
              </w:rPr>
            </w:pPr>
          </w:p>
          <w:p w14:paraId="6E7C6452" w14:textId="77777777" w:rsidR="00FA5CC9" w:rsidRDefault="00FA5CC9" w:rsidP="00FA5CC9">
            <w:pPr>
              <w:rPr>
                <w:rFonts w:ascii="Arial" w:hAnsi="Arial" w:cs="Arial"/>
                <w:sz w:val="22"/>
                <w:szCs w:val="22"/>
              </w:rPr>
            </w:pPr>
            <w:r w:rsidRPr="005027E5">
              <w:rPr>
                <w:rFonts w:ascii="Arial" w:hAnsi="Arial" w:cs="Arial"/>
                <w:sz w:val="22"/>
                <w:szCs w:val="22"/>
              </w:rPr>
              <w:t xml:space="preserve">If this job excites </w:t>
            </w:r>
            <w:proofErr w:type="gramStart"/>
            <w:r w:rsidRPr="005027E5">
              <w:rPr>
                <w:rFonts w:ascii="Arial" w:hAnsi="Arial" w:cs="Arial"/>
                <w:sz w:val="22"/>
                <w:szCs w:val="22"/>
              </w:rPr>
              <w:t>you</w:t>
            </w:r>
            <w:proofErr w:type="gramEnd"/>
            <w:r w:rsidRPr="005027E5">
              <w:rPr>
                <w:rFonts w:ascii="Arial" w:hAnsi="Arial" w:cs="Arial"/>
                <w:sz w:val="22"/>
                <w:szCs w:val="22"/>
              </w:rPr>
              <w:t xml:space="preserve"> please complete our online application at </w:t>
            </w:r>
            <w:hyperlink r:id="rId17" w:history="1">
              <w:r w:rsidRPr="005027E5">
                <w:rPr>
                  <w:rStyle w:val="Hyperlink"/>
                  <w:rFonts w:ascii="Arial" w:hAnsi="Arial" w:cs="Arial"/>
                  <w:sz w:val="22"/>
                  <w:szCs w:val="22"/>
                </w:rPr>
                <w:t>https://myrecruitment.southandvale.gov.uk/</w:t>
              </w:r>
            </w:hyperlink>
            <w:r w:rsidRPr="005027E5">
              <w:rPr>
                <w:rFonts w:ascii="Arial" w:hAnsi="Arial" w:cs="Arial"/>
                <w:sz w:val="22"/>
                <w:szCs w:val="22"/>
              </w:rPr>
              <w:t xml:space="preserve"> </w:t>
            </w:r>
          </w:p>
          <w:p w14:paraId="07668A3D" w14:textId="77777777" w:rsidR="0037224D" w:rsidRPr="005027E5" w:rsidRDefault="0037224D" w:rsidP="00FA5CC9">
            <w:pPr>
              <w:rPr>
                <w:rFonts w:ascii="Arial" w:hAnsi="Arial" w:cs="Arial"/>
                <w:sz w:val="22"/>
                <w:szCs w:val="22"/>
              </w:rPr>
            </w:pPr>
          </w:p>
          <w:p w14:paraId="6AA4AA10" w14:textId="35219FB7" w:rsidR="00494680" w:rsidRDefault="00FA5CC9" w:rsidP="00FA5CC9">
            <w:pPr>
              <w:rPr>
                <w:rFonts w:ascii="Arial" w:hAnsi="Arial" w:cs="Arial"/>
                <w:sz w:val="22"/>
                <w:szCs w:val="22"/>
              </w:rPr>
            </w:pPr>
            <w:r>
              <w:rPr>
                <w:rFonts w:ascii="Arial" w:hAnsi="Arial" w:cs="Arial"/>
                <w:sz w:val="22"/>
                <w:szCs w:val="22"/>
              </w:rPr>
              <w:t>We look forward to hearing from you.</w:t>
            </w:r>
          </w:p>
        </w:tc>
      </w:tr>
    </w:tbl>
    <w:p w14:paraId="5A0E04B6" w14:textId="77777777" w:rsidR="00494680" w:rsidRDefault="00494680" w:rsidP="00494680"/>
    <w:p w14:paraId="1D96B8AC" w14:textId="77777777" w:rsidR="00EB76F3" w:rsidRDefault="00EB76F3"/>
    <w:sectPr w:rsidR="00EB76F3">
      <w:headerReference w:type="default" r:id="rId18"/>
      <w:footerReference w:type="default" r:id="rId19"/>
      <w:pgSz w:w="12240" w:h="15840"/>
      <w:pgMar w:top="1605" w:right="1151" w:bottom="1151" w:left="11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6DAC" w14:textId="77777777" w:rsidR="00574B14" w:rsidRDefault="00574B14">
      <w:r>
        <w:separator/>
      </w:r>
    </w:p>
  </w:endnote>
  <w:endnote w:type="continuationSeparator" w:id="0">
    <w:p w14:paraId="42232035" w14:textId="77777777" w:rsidR="00574B14" w:rsidRDefault="0057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563A" w14:textId="129752AC" w:rsidR="00EB76F3" w:rsidRPr="00FA5CC9" w:rsidRDefault="00FA5CC9">
    <w:pPr>
      <w:pStyle w:val="Footer"/>
      <w:jc w:val="right"/>
      <w:rPr>
        <w:rFonts w:ascii="Arial" w:hAnsi="Arial" w:cs="Arial"/>
        <w:bCs/>
        <w:sz w:val="18"/>
        <w:szCs w:val="18"/>
      </w:rPr>
    </w:pPr>
    <w:r w:rsidRPr="00FA5CC9">
      <w:rPr>
        <w:bCs/>
        <w:noProof/>
        <w:sz w:val="18"/>
        <w:szCs w:val="18"/>
      </w:rPr>
      <w:drawing>
        <wp:anchor distT="0" distB="0" distL="114300" distR="114300" simplePos="0" relativeHeight="251658242" behindDoc="1" locked="0" layoutInCell="1" allowOverlap="1" wp14:anchorId="59852122" wp14:editId="7881A019">
          <wp:simplePos x="0" y="0"/>
          <wp:positionH relativeFrom="column">
            <wp:posOffset>5343525</wp:posOffset>
          </wp:positionH>
          <wp:positionV relativeFrom="paragraph">
            <wp:posOffset>-47625</wp:posOffset>
          </wp:positionV>
          <wp:extent cx="1047750" cy="492125"/>
          <wp:effectExtent l="0" t="0" r="0" b="3175"/>
          <wp:wrapTight wrapText="bothSides">
            <wp:wrapPolygon edited="0">
              <wp:start x="0" y="0"/>
              <wp:lineTo x="0" y="20903"/>
              <wp:lineTo x="6676" y="20903"/>
              <wp:lineTo x="14924" y="20903"/>
              <wp:lineTo x="21207" y="20903"/>
              <wp:lineTo x="21207" y="0"/>
              <wp:lineTo x="0" y="0"/>
            </wp:wrapPolygon>
          </wp:wrapTight>
          <wp:docPr id="463675154" name="Picture 1" descr="A black background with green and purpl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75154" name="Picture 1" descr="A black background with green and purple squar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6F3" w:rsidRPr="00FA5CC9">
      <w:rPr>
        <w:rStyle w:val="PageNumber"/>
        <w:rFonts w:ascii="Arial" w:hAnsi="Arial" w:cs="Arial"/>
        <w:bCs/>
        <w:sz w:val="18"/>
        <w:szCs w:val="18"/>
      </w:rPr>
      <w:fldChar w:fldCharType="begin"/>
    </w:r>
    <w:r w:rsidR="00EB76F3" w:rsidRPr="00FA5CC9">
      <w:rPr>
        <w:rStyle w:val="PageNumber"/>
        <w:rFonts w:ascii="Arial" w:hAnsi="Arial" w:cs="Arial"/>
        <w:bCs/>
        <w:sz w:val="18"/>
        <w:szCs w:val="18"/>
      </w:rPr>
      <w:instrText xml:space="preserve"> PAGE </w:instrText>
    </w:r>
    <w:r w:rsidR="00EB76F3" w:rsidRPr="00FA5CC9">
      <w:rPr>
        <w:rStyle w:val="PageNumber"/>
        <w:rFonts w:ascii="Arial" w:hAnsi="Arial" w:cs="Arial"/>
        <w:bCs/>
        <w:sz w:val="18"/>
        <w:szCs w:val="18"/>
      </w:rPr>
      <w:fldChar w:fldCharType="separate"/>
    </w:r>
    <w:r w:rsidR="00DA6993" w:rsidRPr="00FA5CC9">
      <w:rPr>
        <w:rStyle w:val="PageNumber"/>
        <w:rFonts w:ascii="Arial" w:hAnsi="Arial" w:cs="Arial"/>
        <w:bCs/>
        <w:noProof/>
        <w:sz w:val="18"/>
        <w:szCs w:val="18"/>
      </w:rPr>
      <w:t>3</w:t>
    </w:r>
    <w:r w:rsidR="00EB76F3" w:rsidRPr="00FA5CC9">
      <w:rPr>
        <w:rStyle w:val="PageNumbe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56C1" w14:textId="77777777" w:rsidR="00574B14" w:rsidRDefault="00574B14">
      <w:r>
        <w:separator/>
      </w:r>
    </w:p>
  </w:footnote>
  <w:footnote w:type="continuationSeparator" w:id="0">
    <w:p w14:paraId="1DA22337" w14:textId="77777777" w:rsidR="00574B14" w:rsidRDefault="0057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0810" w14:textId="06F3354E" w:rsidR="00EB76F3" w:rsidRDefault="0054714A">
    <w:pPr>
      <w:pStyle w:val="Header"/>
      <w:tabs>
        <w:tab w:val="clear" w:pos="4320"/>
        <w:tab w:val="clear" w:pos="8640"/>
        <w:tab w:val="right" w:pos="9990"/>
      </w:tabs>
    </w:pPr>
    <w:r>
      <w:rPr>
        <w:noProof/>
        <w:lang w:eastAsia="en-GB"/>
      </w:rPr>
      <w:drawing>
        <wp:anchor distT="0" distB="0" distL="114300" distR="114300" simplePos="0" relativeHeight="251658241" behindDoc="0" locked="0" layoutInCell="1" allowOverlap="1" wp14:anchorId="3BAC4747" wp14:editId="47A7AF0C">
          <wp:simplePos x="0" y="0"/>
          <wp:positionH relativeFrom="column">
            <wp:posOffset>3295015</wp:posOffset>
          </wp:positionH>
          <wp:positionV relativeFrom="paragraph">
            <wp:posOffset>-332105</wp:posOffset>
          </wp:positionV>
          <wp:extent cx="3035935" cy="902335"/>
          <wp:effectExtent l="0" t="0" r="0" b="0"/>
          <wp:wrapThrough wrapText="bothSides">
            <wp:wrapPolygon edited="0">
              <wp:start x="0" y="0"/>
              <wp:lineTo x="0" y="20977"/>
              <wp:lineTo x="21415" y="20977"/>
              <wp:lineTo x="2141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1" locked="0" layoutInCell="1" allowOverlap="1" wp14:anchorId="5B37348D" wp14:editId="0783D996">
          <wp:simplePos x="0" y="0"/>
          <wp:positionH relativeFrom="page">
            <wp:posOffset>731520</wp:posOffset>
          </wp:positionH>
          <wp:positionV relativeFrom="page">
            <wp:posOffset>1005205</wp:posOffset>
          </wp:positionV>
          <wp:extent cx="1016000" cy="8293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8293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B76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00808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00808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olor w:val="008080"/>
      </w:rPr>
    </w:lvl>
  </w:abstractNum>
  <w:abstractNum w:abstractNumId="5" w15:restartNumberingAfterBreak="0">
    <w:nsid w:val="095F42C5"/>
    <w:multiLevelType w:val="hybridMultilevel"/>
    <w:tmpl w:val="9F82C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616C0"/>
    <w:multiLevelType w:val="hybridMultilevel"/>
    <w:tmpl w:val="CB40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647BA"/>
    <w:multiLevelType w:val="multilevel"/>
    <w:tmpl w:val="E1AE6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1DC50A9"/>
    <w:multiLevelType w:val="multilevel"/>
    <w:tmpl w:val="56768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7F54D22"/>
    <w:multiLevelType w:val="multilevel"/>
    <w:tmpl w:val="D1100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9CE2D6C"/>
    <w:multiLevelType w:val="multilevel"/>
    <w:tmpl w:val="6A22F3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bullet"/>
      <w:lvlText w:val=""/>
      <w:lvlJc w:val="left"/>
      <w:pPr>
        <w:tabs>
          <w:tab w:val="num" w:pos="360"/>
        </w:tabs>
        <w:ind w:left="360" w:hanging="360"/>
      </w:pPr>
      <w:rPr>
        <w:rFonts w:ascii="Symbol" w:hAnsi="Symbol"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1A78309D"/>
    <w:multiLevelType w:val="hybridMultilevel"/>
    <w:tmpl w:val="C30072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9D13A9"/>
    <w:multiLevelType w:val="hybridMultilevel"/>
    <w:tmpl w:val="C48CD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9350AF"/>
    <w:multiLevelType w:val="hybridMultilevel"/>
    <w:tmpl w:val="34C005A4"/>
    <w:lvl w:ilvl="0" w:tplc="9CDE773E">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72223"/>
    <w:multiLevelType w:val="hybridMultilevel"/>
    <w:tmpl w:val="CD8CF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8B71B4"/>
    <w:multiLevelType w:val="hybridMultilevel"/>
    <w:tmpl w:val="B1CC7C78"/>
    <w:lvl w:ilvl="0" w:tplc="A5FADA48">
      <w:start w:val="1"/>
      <w:numFmt w:val="bullet"/>
      <w:lvlText w:val=""/>
      <w:lvlJc w:val="left"/>
      <w:pPr>
        <w:tabs>
          <w:tab w:val="num" w:pos="360"/>
        </w:tabs>
        <w:ind w:left="360" w:hanging="360"/>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17115"/>
    <w:multiLevelType w:val="multilevel"/>
    <w:tmpl w:val="14FC5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2C028A"/>
    <w:multiLevelType w:val="hybridMultilevel"/>
    <w:tmpl w:val="0B680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74972"/>
    <w:multiLevelType w:val="hybridMultilevel"/>
    <w:tmpl w:val="95903EF6"/>
    <w:lvl w:ilvl="0" w:tplc="E4CACC1A">
      <w:start w:val="1"/>
      <w:numFmt w:val="bullet"/>
      <w:lvlText w:val=""/>
      <w:lvlJc w:val="left"/>
      <w:pPr>
        <w:tabs>
          <w:tab w:val="num" w:pos="1080"/>
        </w:tabs>
        <w:ind w:left="1080" w:hanging="360"/>
      </w:pPr>
      <w:rPr>
        <w:rFonts w:ascii="Symbol" w:hAnsi="Symbol" w:hint="default"/>
        <w:color w:val="00808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324A68"/>
    <w:multiLevelType w:val="hybridMultilevel"/>
    <w:tmpl w:val="7A80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C5E4F"/>
    <w:multiLevelType w:val="multilevel"/>
    <w:tmpl w:val="6FC6A2F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3F304669"/>
    <w:multiLevelType w:val="multilevel"/>
    <w:tmpl w:val="388EF674"/>
    <w:lvl w:ilvl="0">
      <w:start w:val="1"/>
      <w:numFmt w:val="bullet"/>
      <w:lvlText w:val=""/>
      <w:lvlJc w:val="left"/>
      <w:pPr>
        <w:tabs>
          <w:tab w:val="num" w:pos="360"/>
        </w:tabs>
        <w:ind w:left="360" w:hanging="360"/>
      </w:pPr>
      <w:rPr>
        <w:rFonts w:ascii="Symbol" w:hAnsi="Symbol"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A1160"/>
    <w:multiLevelType w:val="hybridMultilevel"/>
    <w:tmpl w:val="B3565820"/>
    <w:lvl w:ilvl="0" w:tplc="305CC7EA">
      <w:start w:val="1"/>
      <w:numFmt w:val="bullet"/>
      <w:lvlText w:val=""/>
      <w:lvlJc w:val="left"/>
      <w:pPr>
        <w:ind w:left="360" w:hanging="360"/>
      </w:pPr>
      <w:rPr>
        <w:rFonts w:ascii="Symbol" w:hAnsi="Symbol" w:hint="default"/>
        <w:color w:val="0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E6E18"/>
    <w:multiLevelType w:val="hybridMultilevel"/>
    <w:tmpl w:val="3020A6A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DBE042F"/>
    <w:multiLevelType w:val="multilevel"/>
    <w:tmpl w:val="34C005A4"/>
    <w:lvl w:ilvl="0">
      <w:start w:val="1"/>
      <w:numFmt w:val="bullet"/>
      <w:lvlText w:val=""/>
      <w:lvlJc w:val="left"/>
      <w:pPr>
        <w:tabs>
          <w:tab w:val="num" w:pos="720"/>
        </w:tabs>
        <w:ind w:left="720" w:hanging="360"/>
      </w:pPr>
      <w:rPr>
        <w:rFonts w:ascii="Symbol" w:hAnsi="Symbol"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507AF2"/>
    <w:multiLevelType w:val="hybridMultilevel"/>
    <w:tmpl w:val="F86A84C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941351"/>
    <w:multiLevelType w:val="hybridMultilevel"/>
    <w:tmpl w:val="81D661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B21734"/>
    <w:multiLevelType w:val="hybridMultilevel"/>
    <w:tmpl w:val="C79AD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EF3A1A"/>
    <w:multiLevelType w:val="hybridMultilevel"/>
    <w:tmpl w:val="52D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8236F"/>
    <w:multiLevelType w:val="hybridMultilevel"/>
    <w:tmpl w:val="50A65BDC"/>
    <w:lvl w:ilvl="0" w:tplc="81CE2FBC">
      <w:start w:val="1"/>
      <w:numFmt w:val="bullet"/>
      <w:lvlText w:val=""/>
      <w:lvlJc w:val="left"/>
      <w:pPr>
        <w:tabs>
          <w:tab w:val="num" w:pos="720"/>
        </w:tabs>
        <w:ind w:left="720"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64F5E"/>
    <w:multiLevelType w:val="hybridMultilevel"/>
    <w:tmpl w:val="3F7CD466"/>
    <w:lvl w:ilvl="0" w:tplc="12C2E5F0">
      <w:start w:val="1"/>
      <w:numFmt w:val="bullet"/>
      <w:lvlText w:val=""/>
      <w:lvlJc w:val="left"/>
      <w:pPr>
        <w:tabs>
          <w:tab w:val="num" w:pos="720"/>
        </w:tabs>
        <w:ind w:left="720" w:hanging="360"/>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475A77"/>
    <w:multiLevelType w:val="hybridMultilevel"/>
    <w:tmpl w:val="C2EC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522099">
    <w:abstractNumId w:val="0"/>
  </w:num>
  <w:num w:numId="2" w16cid:durableId="2129426582">
    <w:abstractNumId w:val="1"/>
  </w:num>
  <w:num w:numId="3" w16cid:durableId="1714110853">
    <w:abstractNumId w:val="2"/>
  </w:num>
  <w:num w:numId="4" w16cid:durableId="1182470262">
    <w:abstractNumId w:val="3"/>
  </w:num>
  <w:num w:numId="5" w16cid:durableId="575018599">
    <w:abstractNumId w:val="4"/>
  </w:num>
  <w:num w:numId="6" w16cid:durableId="764807426">
    <w:abstractNumId w:val="20"/>
  </w:num>
  <w:num w:numId="7" w16cid:durableId="1162887600">
    <w:abstractNumId w:val="10"/>
  </w:num>
  <w:num w:numId="8" w16cid:durableId="985208996">
    <w:abstractNumId w:val="13"/>
  </w:num>
  <w:num w:numId="9" w16cid:durableId="166867656">
    <w:abstractNumId w:val="7"/>
  </w:num>
  <w:num w:numId="10" w16cid:durableId="1741556725">
    <w:abstractNumId w:val="8"/>
  </w:num>
  <w:num w:numId="11" w16cid:durableId="1635598897">
    <w:abstractNumId w:val="9"/>
  </w:num>
  <w:num w:numId="12" w16cid:durableId="79722868">
    <w:abstractNumId w:val="16"/>
  </w:num>
  <w:num w:numId="13" w16cid:durableId="701125314">
    <w:abstractNumId w:val="17"/>
  </w:num>
  <w:num w:numId="14" w16cid:durableId="370768231">
    <w:abstractNumId w:val="24"/>
  </w:num>
  <w:num w:numId="15" w16cid:durableId="700016061">
    <w:abstractNumId w:val="23"/>
  </w:num>
  <w:num w:numId="16" w16cid:durableId="1091388430">
    <w:abstractNumId w:val="27"/>
  </w:num>
  <w:num w:numId="17" w16cid:durableId="484859675">
    <w:abstractNumId w:val="4"/>
  </w:num>
  <w:num w:numId="18" w16cid:durableId="1350185094">
    <w:abstractNumId w:val="29"/>
  </w:num>
  <w:num w:numId="19" w16cid:durableId="1366901667">
    <w:abstractNumId w:val="30"/>
  </w:num>
  <w:num w:numId="20" w16cid:durableId="101069720">
    <w:abstractNumId w:val="15"/>
  </w:num>
  <w:num w:numId="21" w16cid:durableId="401145969">
    <w:abstractNumId w:val="18"/>
  </w:num>
  <w:num w:numId="22" w16cid:durableId="604187904">
    <w:abstractNumId w:val="22"/>
  </w:num>
  <w:num w:numId="23" w16cid:durableId="586116464">
    <w:abstractNumId w:val="19"/>
  </w:num>
  <w:num w:numId="24" w16cid:durableId="669017344">
    <w:abstractNumId w:val="28"/>
  </w:num>
  <w:num w:numId="25" w16cid:durableId="269707547">
    <w:abstractNumId w:val="12"/>
  </w:num>
  <w:num w:numId="26" w16cid:durableId="2131047015">
    <w:abstractNumId w:val="31"/>
  </w:num>
  <w:num w:numId="27" w16cid:durableId="1210796640">
    <w:abstractNumId w:val="26"/>
  </w:num>
  <w:num w:numId="28" w16cid:durableId="2054619674">
    <w:abstractNumId w:val="21"/>
  </w:num>
  <w:num w:numId="29" w16cid:durableId="1193305546">
    <w:abstractNumId w:val="6"/>
  </w:num>
  <w:num w:numId="30" w16cid:durableId="1338389571">
    <w:abstractNumId w:val="14"/>
  </w:num>
  <w:num w:numId="31" w16cid:durableId="612204367">
    <w:abstractNumId w:val="5"/>
  </w:num>
  <w:num w:numId="32" w16cid:durableId="1036928151">
    <w:abstractNumId w:val="11"/>
  </w:num>
  <w:num w:numId="33" w16cid:durableId="5412898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A0"/>
    <w:rsid w:val="00022E4F"/>
    <w:rsid w:val="000B07A8"/>
    <w:rsid w:val="00105611"/>
    <w:rsid w:val="001102DE"/>
    <w:rsid w:val="00120727"/>
    <w:rsid w:val="0013434B"/>
    <w:rsid w:val="0014173E"/>
    <w:rsid w:val="00195232"/>
    <w:rsid w:val="001B1036"/>
    <w:rsid w:val="00223581"/>
    <w:rsid w:val="002470A4"/>
    <w:rsid w:val="002507CE"/>
    <w:rsid w:val="00277CB5"/>
    <w:rsid w:val="002B33DC"/>
    <w:rsid w:val="002E1235"/>
    <w:rsid w:val="0037224D"/>
    <w:rsid w:val="003A688A"/>
    <w:rsid w:val="003A7ABE"/>
    <w:rsid w:val="00402E73"/>
    <w:rsid w:val="00494680"/>
    <w:rsid w:val="004A1D1C"/>
    <w:rsid w:val="004E224B"/>
    <w:rsid w:val="0054118E"/>
    <w:rsid w:val="0054714A"/>
    <w:rsid w:val="00574B14"/>
    <w:rsid w:val="005D03B1"/>
    <w:rsid w:val="005D5225"/>
    <w:rsid w:val="005E2719"/>
    <w:rsid w:val="00606BF6"/>
    <w:rsid w:val="00636025"/>
    <w:rsid w:val="006557AD"/>
    <w:rsid w:val="00670554"/>
    <w:rsid w:val="006870E0"/>
    <w:rsid w:val="006B086B"/>
    <w:rsid w:val="006C547A"/>
    <w:rsid w:val="006E10F7"/>
    <w:rsid w:val="00763A42"/>
    <w:rsid w:val="007B4FF4"/>
    <w:rsid w:val="00830808"/>
    <w:rsid w:val="00894173"/>
    <w:rsid w:val="008C2F00"/>
    <w:rsid w:val="008D17C7"/>
    <w:rsid w:val="00902FC6"/>
    <w:rsid w:val="00907BA6"/>
    <w:rsid w:val="00921FD9"/>
    <w:rsid w:val="009455A0"/>
    <w:rsid w:val="009679FD"/>
    <w:rsid w:val="009A24BF"/>
    <w:rsid w:val="009D046A"/>
    <w:rsid w:val="009D55F2"/>
    <w:rsid w:val="009D6CE8"/>
    <w:rsid w:val="009E3E41"/>
    <w:rsid w:val="00A11049"/>
    <w:rsid w:val="00A33ECD"/>
    <w:rsid w:val="00A469E6"/>
    <w:rsid w:val="00A86F27"/>
    <w:rsid w:val="00A9160B"/>
    <w:rsid w:val="00AA45FC"/>
    <w:rsid w:val="00AD40A5"/>
    <w:rsid w:val="00AD4D68"/>
    <w:rsid w:val="00AD5B9E"/>
    <w:rsid w:val="00B150C3"/>
    <w:rsid w:val="00B163F5"/>
    <w:rsid w:val="00B42ADF"/>
    <w:rsid w:val="00B84822"/>
    <w:rsid w:val="00BE0254"/>
    <w:rsid w:val="00BF00FF"/>
    <w:rsid w:val="00C51703"/>
    <w:rsid w:val="00CA7195"/>
    <w:rsid w:val="00CB1D5D"/>
    <w:rsid w:val="00CC2E4E"/>
    <w:rsid w:val="00CC5F54"/>
    <w:rsid w:val="00D259D6"/>
    <w:rsid w:val="00D2600F"/>
    <w:rsid w:val="00D3008E"/>
    <w:rsid w:val="00D451BB"/>
    <w:rsid w:val="00D46D9A"/>
    <w:rsid w:val="00D76AF2"/>
    <w:rsid w:val="00DA3B42"/>
    <w:rsid w:val="00DA4B4A"/>
    <w:rsid w:val="00DA6993"/>
    <w:rsid w:val="00E22891"/>
    <w:rsid w:val="00E439FD"/>
    <w:rsid w:val="00E90C7F"/>
    <w:rsid w:val="00EB76F3"/>
    <w:rsid w:val="00F6549B"/>
    <w:rsid w:val="00F84FC8"/>
    <w:rsid w:val="00FA5CC9"/>
    <w:rsid w:val="00FC088B"/>
    <w:rsid w:val="00FC399C"/>
    <w:rsid w:val="176BB518"/>
    <w:rsid w:val="68E11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oNotEmbedSmartTags/>
  <w:decimalSymbol w:val="."/>
  <w:listSeparator w:val=","/>
  <w14:docId w14:val="3175CBAB"/>
  <w15:chartTrackingRefBased/>
  <w15:docId w15:val="{71539C20-FB38-45E6-B1A7-5E2C723A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3">
    <w:name w:val="heading 3"/>
    <w:basedOn w:val="Normal"/>
    <w:next w:val="Normal"/>
    <w:qFormat/>
    <w:pPr>
      <w:keepNext/>
      <w:numPr>
        <w:ilvl w:val="2"/>
        <w:numId w:val="1"/>
      </w:numPr>
      <w:suppressAutoHyphens w:val="0"/>
      <w:spacing w:after="240"/>
      <w:outlineLvl w:val="2"/>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olor w:val="008080"/>
    </w:rPr>
  </w:style>
  <w:style w:type="character" w:customStyle="1" w:styleId="WW8Num4z0">
    <w:name w:val="WW8Num4z0"/>
    <w:rPr>
      <w:rFonts w:ascii="Symbol" w:hAnsi="Symbol"/>
      <w:color w:val="008080"/>
    </w:rPr>
  </w:style>
  <w:style w:type="character" w:customStyle="1" w:styleId="WW8Num5z0">
    <w:name w:val="WW8Num5z0"/>
    <w:rPr>
      <w:rFonts w:ascii="Symbol" w:hAnsi="Symbol"/>
      <w:color w:val="00808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color w:val="008080"/>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color w:val="008080"/>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color w:val="008080"/>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olor w:val="008080"/>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008080"/>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1">
    <w:name w:val="WW-Default Paragraph Font1"/>
  </w:style>
  <w:style w:type="character" w:styleId="PageNumber">
    <w:name w:val="page number"/>
    <w:basedOn w:val="WW-DefaultParagraphFont1"/>
  </w:style>
  <w:style w:type="character" w:customStyle="1" w:styleId="CharChar1">
    <w:name w:val="Char Char1"/>
    <w:rPr>
      <w:rFonts w:ascii="Arial" w:hAnsi="Arial"/>
      <w:b/>
      <w:lang w:val="x-none" w:eastAsia="ar-SA" w:bidi="ar-SA"/>
    </w:rPr>
  </w:style>
  <w:style w:type="character" w:styleId="Hyperlink">
    <w:name w:val="Hyperlink"/>
    <w:rPr>
      <w:color w:val="0000FF"/>
      <w:u w:val="single"/>
    </w:rPr>
  </w:style>
  <w:style w:type="character" w:customStyle="1" w:styleId="Bullets">
    <w:name w:val="Bullets"/>
    <w:rPr>
      <w:rFonts w:ascii="Symbol" w:eastAsia="OpenSymbol" w:hAnsi="Symbol" w:cs="OpenSymbol"/>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tyle>
  <w:style w:type="paragraph" w:styleId="ListBullet">
    <w:name w:val="List Bullet"/>
    <w:basedOn w:val="Normal"/>
    <w:pPr>
      <w:numPr>
        <w:numId w:val="2"/>
      </w:numPr>
    </w:pPr>
  </w:style>
  <w:style w:type="paragraph" w:customStyle="1" w:styleId="TableText">
    <w:name w:val="Table Text"/>
    <w:basedOn w:val="Normal"/>
    <w:pPr>
      <w:tabs>
        <w:tab w:val="decimal" w:pos="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r3CharCharCharCharCharCharCharCharCharCharCharCharCharChar">
    <w:name w:val="Char3 Char Char Char Char Char Char Char Char Char Char Char Char Char Char"/>
    <w:basedOn w:val="Normal"/>
    <w:pPr>
      <w:suppressAutoHyphens w:val="0"/>
      <w:spacing w:after="160" w:line="240" w:lineRule="exact"/>
    </w:pPr>
    <w:rPr>
      <w:rFonts w:ascii="Verdana" w:hAnsi="Verdana"/>
      <w:lang w:val="en-US"/>
    </w:rPr>
  </w:style>
  <w:style w:type="paragraph" w:styleId="ListParagraph">
    <w:name w:val="List Paragraph"/>
    <w:basedOn w:val="Normal"/>
    <w:uiPriority w:val="34"/>
    <w:qFormat/>
    <w:pPr>
      <w:suppressAutoHyphens w:val="0"/>
      <w:spacing w:after="200" w:line="276" w:lineRule="auto"/>
      <w:ind w:left="720"/>
    </w:pPr>
    <w:rPr>
      <w:rFonts w:ascii="Calibri" w:hAnsi="Calibri"/>
      <w:sz w:val="22"/>
      <w:szCs w:val="22"/>
    </w:rPr>
  </w:style>
  <w:style w:type="paragraph" w:customStyle="1" w:styleId="CharChar1CharCharCharChar1Char">
    <w:name w:val="Char Char1 Char Char Char Char1 Char"/>
    <w:basedOn w:val="Normal"/>
    <w:pPr>
      <w:suppressAutoHyphens w:val="0"/>
      <w:spacing w:after="160" w:line="240" w:lineRule="exact"/>
    </w:pPr>
    <w:rPr>
      <w:rFonts w:ascii="Verdana" w:hAnsi="Verdana"/>
      <w:lang w:val="en-US"/>
    </w:rPr>
  </w:style>
  <w:style w:type="paragraph" w:customStyle="1" w:styleId="CharChar">
    <w:name w:val="Char Char"/>
    <w:basedOn w:val="Normal"/>
    <w:pPr>
      <w:suppressAutoHyphens w:val="0"/>
      <w:spacing w:after="160" w:line="240" w:lineRule="exact"/>
    </w:pPr>
    <w:rPr>
      <w:rFonts w:ascii="Verdana" w:hAnsi="Verdana"/>
      <w:lang w:val="en-US"/>
    </w:rPr>
  </w:style>
  <w:style w:type="paragraph" w:customStyle="1" w:styleId="CharChar1CharCharCharChar">
    <w:name w:val="Char Char1 Char Char Char Char"/>
    <w:basedOn w:val="Normal"/>
    <w:pPr>
      <w:suppressAutoHyphens w:val="0"/>
      <w:spacing w:after="160" w:line="240" w:lineRule="exact"/>
    </w:pPr>
    <w:rPr>
      <w:rFonts w:ascii="Verdana" w:hAnsi="Verdana"/>
      <w:lang w:val="en-US"/>
    </w:rPr>
  </w:style>
  <w:style w:type="character" w:styleId="FollowedHyperlink">
    <w:name w:val="FollowedHyperlink"/>
    <w:rsid w:val="0054118E"/>
    <w:rPr>
      <w:color w:val="800080"/>
      <w:u w:val="single"/>
    </w:rPr>
  </w:style>
  <w:style w:type="character" w:styleId="UnresolvedMention">
    <w:name w:val="Unresolved Mention"/>
    <w:uiPriority w:val="99"/>
    <w:semiHidden/>
    <w:unhideWhenUsed/>
    <w:rsid w:val="00402E73"/>
    <w:rPr>
      <w:color w:val="605E5C"/>
      <w:shd w:val="clear" w:color="auto" w:fill="E1DFDD"/>
    </w:rPr>
  </w:style>
  <w:style w:type="paragraph" w:customStyle="1" w:styleId="CharChar1CharCharCharChar1CharCharCharCharCharChar">
    <w:name w:val="Char Char1 Char Char Char Char1 Char Char Char Char Char Char"/>
    <w:basedOn w:val="Normal"/>
    <w:rsid w:val="006B086B"/>
    <w:pPr>
      <w:suppressAutoHyphens w:val="0"/>
      <w:spacing w:after="160" w:line="240" w:lineRule="exact"/>
    </w:pPr>
    <w:rPr>
      <w:rFonts w:ascii="Verdana" w:hAnsi="Verdana"/>
      <w:lang w:val="en-US" w:eastAsia="en-US"/>
    </w:rPr>
  </w:style>
  <w:style w:type="character" w:styleId="CommentReference">
    <w:name w:val="annotation reference"/>
    <w:uiPriority w:val="99"/>
    <w:semiHidden/>
    <w:unhideWhenUsed/>
    <w:rsid w:val="00120727"/>
    <w:rPr>
      <w:sz w:val="16"/>
      <w:szCs w:val="16"/>
    </w:rPr>
  </w:style>
  <w:style w:type="paragraph" w:styleId="CommentText">
    <w:name w:val="annotation text"/>
    <w:basedOn w:val="Normal"/>
    <w:link w:val="CommentTextChar"/>
    <w:uiPriority w:val="99"/>
    <w:unhideWhenUsed/>
    <w:rsid w:val="00120727"/>
  </w:style>
  <w:style w:type="character" w:customStyle="1" w:styleId="CommentTextChar">
    <w:name w:val="Comment Text Char"/>
    <w:link w:val="CommentText"/>
    <w:uiPriority w:val="99"/>
    <w:rsid w:val="00120727"/>
    <w:rPr>
      <w:lang w:eastAsia="ar-SA"/>
    </w:rPr>
  </w:style>
  <w:style w:type="paragraph" w:styleId="CommentSubject">
    <w:name w:val="annotation subject"/>
    <w:basedOn w:val="CommentText"/>
    <w:next w:val="CommentText"/>
    <w:link w:val="CommentSubjectChar"/>
    <w:uiPriority w:val="99"/>
    <w:semiHidden/>
    <w:unhideWhenUsed/>
    <w:rsid w:val="00120727"/>
    <w:rPr>
      <w:b/>
      <w:bCs/>
    </w:rPr>
  </w:style>
  <w:style w:type="character" w:customStyle="1" w:styleId="CommentSubjectChar">
    <w:name w:val="Comment Subject Char"/>
    <w:link w:val="CommentSubject"/>
    <w:uiPriority w:val="99"/>
    <w:semiHidden/>
    <w:rsid w:val="00120727"/>
    <w:rPr>
      <w:b/>
      <w:bCs/>
      <w:lang w:eastAsia="ar-SA"/>
    </w:rPr>
  </w:style>
  <w:style w:type="character" w:customStyle="1" w:styleId="fontstyle01">
    <w:name w:val="fontstyle01"/>
    <w:rsid w:val="00195232"/>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97776">
      <w:bodyDiv w:val="1"/>
      <w:marLeft w:val="0"/>
      <w:marRight w:val="0"/>
      <w:marTop w:val="0"/>
      <w:marBottom w:val="0"/>
      <w:divBdr>
        <w:top w:val="none" w:sz="0" w:space="0" w:color="auto"/>
        <w:left w:val="none" w:sz="0" w:space="0" w:color="auto"/>
        <w:bottom w:val="none" w:sz="0" w:space="0" w:color="auto"/>
        <w:right w:val="none" w:sz="0" w:space="0" w:color="auto"/>
      </w:divBdr>
    </w:div>
    <w:div w:id="16323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myrecruitment.southandvale.gov.uk/" TargetMode="External"/><Relationship Id="rId2" Type="http://schemas.openxmlformats.org/officeDocument/2006/relationships/customXml" Target="../customXml/item2.xml"/><Relationship Id="rId16" Type="http://schemas.openxmlformats.org/officeDocument/2006/relationships/hyperlink" Target="mailto:simon.price@southandval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LHAL\LOCALS~1\Temp\6\XPgrpwise\New%20shared%20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4" ma:contentTypeDescription="Create a new document." ma:contentTypeScope="" ma:versionID="8ee7bc605e7e805174b002052a9cc2e6">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c0f76ce72b027fe5c50170bf97556cf9" ns2:_="" ns3:_="">
    <xsd:import namespace="dd6be316-4b32-4ab1-a105-5a2c900f358e"/>
    <xsd:import namespace="345d8795-b500-49eb-ac68-960bea521f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abb417-626e-4d7f-aab6-337bf655600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C758F-28AD-4D33-8FC5-7E8E22C4CDCE}">
  <ds:schemaRefs>
    <ds:schemaRef ds:uri="http://schemas.microsoft.com/office/2006/metadata/properties"/>
    <ds:schemaRef ds:uri="http://schemas.microsoft.com/office/infopath/2007/PartnerControls"/>
    <ds:schemaRef ds:uri="345d8795-b500-49eb-ac68-960bea521f83"/>
    <ds:schemaRef ds:uri="dd6be316-4b32-4ab1-a105-5a2c900f358e"/>
  </ds:schemaRefs>
</ds:datastoreItem>
</file>

<file path=customXml/itemProps2.xml><?xml version="1.0" encoding="utf-8"?>
<ds:datastoreItem xmlns:ds="http://schemas.openxmlformats.org/officeDocument/2006/customXml" ds:itemID="{33A01389-0A8C-466B-84AD-D921E8627364}">
  <ds:schemaRefs>
    <ds:schemaRef ds:uri="http://schemas.microsoft.com/office/2006/metadata/longProperties"/>
  </ds:schemaRefs>
</ds:datastoreItem>
</file>

<file path=customXml/itemProps3.xml><?xml version="1.0" encoding="utf-8"?>
<ds:datastoreItem xmlns:ds="http://schemas.openxmlformats.org/officeDocument/2006/customXml" ds:itemID="{72853BD0-EC38-4A0E-8493-59ACF373502C}">
  <ds:schemaRefs>
    <ds:schemaRef ds:uri="http://schemas.microsoft.com/sharepoint/v3/contenttype/forms"/>
  </ds:schemaRefs>
</ds:datastoreItem>
</file>

<file path=customXml/itemProps4.xml><?xml version="1.0" encoding="utf-8"?>
<ds:datastoreItem xmlns:ds="http://schemas.openxmlformats.org/officeDocument/2006/customXml" ds:itemID="{CF5F2A98-C44B-44FE-986E-CCA5F60CA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shared JD template</Template>
  <TotalTime>3</TotalTime>
  <Pages>5</Pages>
  <Words>1095</Words>
  <Characters>5993</Characters>
  <Application>Microsoft Office Word</Application>
  <DocSecurity>0</DocSecurity>
  <Lines>221</Lines>
  <Paragraphs>136</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Fielding</dc:creator>
  <cp:keywords/>
  <cp:lastModifiedBy>Amy Trarieux</cp:lastModifiedBy>
  <cp:revision>2</cp:revision>
  <cp:lastPrinted>2013-10-16T08:37:00Z</cp:lastPrinted>
  <dcterms:created xsi:type="dcterms:W3CDTF">2026-04-14T13:20:00Z</dcterms:created>
  <dcterms:modified xsi:type="dcterms:W3CDTF">2026-04-14T13:20:00Z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0x0101005D5E157616233743A9BF382649970E1E</vt:lpwstr>
  </property>
  <property fmtid="{D5CDD505-2E9C-101B-9397-08002B2CF9AE}" pid="3" name="MediaServiceImageTags">
    <vt:lpwstr/>
  </property>
</Properties>
</file>